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sz w:val="12"/>
        </w:rPr>
        <w:id w:val="-592476074"/>
        <w:docPartObj>
          <w:docPartGallery w:val="Cover Pages"/>
          <w:docPartUnique/>
        </w:docPartObj>
      </w:sdtPr>
      <w:sdtEndPr>
        <w:rPr>
          <w:sz w:val="24"/>
        </w:rPr>
      </w:sdtEndPr>
      <w:sdtContent>
        <w:p w14:paraId="248D049F" w14:textId="77777777" w:rsidR="00F55954" w:rsidRDefault="00F55954">
          <w:pPr>
            <w:rPr>
              <w:sz w:val="12"/>
            </w:rPr>
          </w:pPr>
        </w:p>
        <w:p w14:paraId="30784928" w14:textId="3280BAB0" w:rsidR="00F55954" w:rsidRPr="007F3352" w:rsidRDefault="00D2450C" w:rsidP="007F3352">
          <w:pPr>
            <w:pBdr>
              <w:left w:val="single" w:sz="24" w:space="4" w:color="8DB3E2" w:themeColor="text2" w:themeTint="66"/>
              <w:bottom w:val="single" w:sz="8" w:space="6" w:color="365F91" w:themeColor="accent1" w:themeShade="BF"/>
            </w:pBdr>
            <w:spacing w:after="60"/>
            <w:rPr>
              <w:rFonts w:asciiTheme="majorHAnsi" w:eastAsiaTheme="majorEastAsia" w:hAnsiTheme="majorHAnsi" w:cstheme="majorBidi"/>
              <w:b/>
              <w:color w:val="365F91" w:themeColor="accent1" w:themeShade="BF"/>
              <w:sz w:val="48"/>
              <w:szCs w:val="48"/>
            </w:rPr>
          </w:pPr>
          <w:sdt>
            <w:sdtPr>
              <w:rPr>
                <w:rFonts w:asciiTheme="majorHAnsi" w:eastAsiaTheme="majorEastAsia" w:hAnsiTheme="majorHAnsi" w:cstheme="majorBidi"/>
                <w:b/>
                <w:color w:val="365F91" w:themeColor="accent1" w:themeShade="BF"/>
                <w:sz w:val="48"/>
                <w:szCs w:val="48"/>
              </w:rPr>
              <w:alias w:val="Title"/>
              <w:tag w:val=""/>
              <w:id w:val="1786233606"/>
              <w:dataBinding w:prefixMappings="xmlns:ns0='http://purl.org/dc/elements/1.1/' xmlns:ns1='http://schemas.openxmlformats.org/package/2006/metadata/core-properties' " w:xpath="/ns1:coreProperties[1]/ns0:title[1]" w:storeItemID="{6C3C8BC8-F283-45AE-878A-BAB7291924A1}"/>
              <w:text/>
            </w:sdtPr>
            <w:sdtContent>
              <w:r w:rsidR="002714F2">
                <w:rPr>
                  <w:rFonts w:asciiTheme="majorHAnsi" w:eastAsiaTheme="majorEastAsia" w:hAnsiTheme="majorHAnsi" w:cstheme="majorBidi"/>
                  <w:b/>
                  <w:color w:val="365F91" w:themeColor="accent1" w:themeShade="BF"/>
                  <w:sz w:val="48"/>
                  <w:szCs w:val="48"/>
                </w:rPr>
                <w:t>ME218C Communications Protocol</w:t>
              </w:r>
            </w:sdtContent>
          </w:sdt>
        </w:p>
        <w:p w14:paraId="119B5D60" w14:textId="77777777" w:rsidR="00F55954" w:rsidRDefault="00D2450C">
          <w:pPr>
            <w:pBdr>
              <w:left w:val="single" w:sz="24" w:space="4" w:color="D99594" w:themeColor="accent2" w:themeTint="99"/>
            </w:pBdr>
            <w:spacing w:before="120" w:after="120"/>
            <w:rPr>
              <w:rFonts w:asciiTheme="majorHAnsi" w:hAnsiTheme="majorHAnsi"/>
              <w:noProof/>
              <w:color w:val="000000" w:themeColor="text1"/>
              <w:sz w:val="28"/>
            </w:rPr>
          </w:pPr>
          <w:sdt>
            <w:sdtPr>
              <w:rPr>
                <w:rFonts w:asciiTheme="majorHAnsi" w:hAnsiTheme="majorHAnsi"/>
                <w:noProof/>
                <w:color w:val="000000" w:themeColor="text1"/>
                <w:sz w:val="28"/>
              </w:rPr>
              <w:alias w:val="Author"/>
              <w:id w:val="30555239"/>
              <w:dataBinding w:prefixMappings="xmlns:ns0='http://purl.org/dc/elements/1.1/' xmlns:ns1='http://schemas.openxmlformats.org/package/2006/metadata/core-properties' " w:xpath="/ns1:coreProperties[1]/ns0:creator[1]" w:storeItemID="{6C3C8BC8-F283-45AE-878A-BAB7291924A1}"/>
              <w:text/>
            </w:sdtPr>
            <w:sdtContent>
              <w:r w:rsidR="00F55954">
                <w:rPr>
                  <w:rFonts w:asciiTheme="majorHAnsi" w:hAnsiTheme="majorHAnsi"/>
                  <w:noProof/>
                  <w:color w:val="000000" w:themeColor="text1"/>
                  <w:sz w:val="28"/>
                </w:rPr>
                <w:t>2014-2015 Communications Committee</w:t>
              </w:r>
            </w:sdtContent>
          </w:sdt>
        </w:p>
        <w:p w14:paraId="1059D730" w14:textId="77777777" w:rsidR="00F55954" w:rsidRDefault="00F55954"/>
        <w:p w14:paraId="61A0FF76" w14:textId="77777777" w:rsidR="00F55954" w:rsidRDefault="00F55954">
          <w:pPr>
            <w:rPr>
              <w:rFonts w:asciiTheme="majorHAnsi" w:eastAsiaTheme="majorEastAsia" w:hAnsiTheme="majorHAnsi" w:cstheme="majorBidi"/>
              <w:b/>
              <w:bCs/>
              <w:color w:val="365F91" w:themeColor="accent1" w:themeShade="BF"/>
              <w:sz w:val="28"/>
              <w:szCs w:val="28"/>
            </w:rPr>
          </w:pPr>
          <w:r>
            <w:br w:type="page"/>
          </w:r>
        </w:p>
      </w:sdtContent>
    </w:sdt>
    <w:sdt>
      <w:sdtPr>
        <w:rPr>
          <w:rFonts w:asciiTheme="minorHAnsi" w:eastAsiaTheme="minorEastAsia" w:hAnsiTheme="minorHAnsi" w:cstheme="minorBidi"/>
          <w:b w:val="0"/>
          <w:bCs w:val="0"/>
          <w:color w:val="auto"/>
          <w:sz w:val="24"/>
          <w:szCs w:val="24"/>
        </w:rPr>
        <w:id w:val="2023350146"/>
        <w:docPartObj>
          <w:docPartGallery w:val="Table of Contents"/>
          <w:docPartUnique/>
        </w:docPartObj>
      </w:sdtPr>
      <w:sdtEndPr>
        <w:rPr>
          <w:noProof/>
        </w:rPr>
      </w:sdtEndPr>
      <w:sdtContent>
        <w:p w14:paraId="78754674" w14:textId="77777777" w:rsidR="00AE45D2" w:rsidRDefault="00AE45D2">
          <w:pPr>
            <w:pStyle w:val="TOCHeading"/>
          </w:pPr>
          <w:r>
            <w:t>Table of Contents</w:t>
          </w:r>
        </w:p>
        <w:p w14:paraId="04C3F2BD" w14:textId="77777777" w:rsidR="00A30E24" w:rsidRDefault="00AE45D2">
          <w:pPr>
            <w:pStyle w:val="TOC2"/>
            <w:tabs>
              <w:tab w:val="right" w:leader="dot" w:pos="9350"/>
            </w:tabs>
            <w:rPr>
              <w:noProof/>
              <w:sz w:val="24"/>
              <w:szCs w:val="24"/>
              <w:lang w:eastAsia="ja-JP"/>
            </w:rPr>
          </w:pPr>
          <w:r>
            <w:fldChar w:fldCharType="begin"/>
          </w:r>
          <w:r>
            <w:instrText xml:space="preserve"> TOC \o "1-3" \h \z \u </w:instrText>
          </w:r>
          <w:r>
            <w:fldChar w:fldCharType="separate"/>
          </w:r>
          <w:r w:rsidR="00A30E24">
            <w:rPr>
              <w:noProof/>
            </w:rPr>
            <w:t>Section 0: Definitions</w:t>
          </w:r>
          <w:r w:rsidR="00A30E24">
            <w:rPr>
              <w:noProof/>
            </w:rPr>
            <w:tab/>
          </w:r>
          <w:r w:rsidR="00A30E24">
            <w:rPr>
              <w:noProof/>
            </w:rPr>
            <w:fldChar w:fldCharType="begin"/>
          </w:r>
          <w:r w:rsidR="00A30E24">
            <w:rPr>
              <w:noProof/>
            </w:rPr>
            <w:instrText xml:space="preserve"> PAGEREF _Toc292717941 \h </w:instrText>
          </w:r>
          <w:r w:rsidR="00A30E24">
            <w:rPr>
              <w:noProof/>
            </w:rPr>
          </w:r>
          <w:r w:rsidR="00A30E24">
            <w:rPr>
              <w:noProof/>
            </w:rPr>
            <w:fldChar w:fldCharType="separate"/>
          </w:r>
          <w:r w:rsidR="007F3352">
            <w:rPr>
              <w:noProof/>
            </w:rPr>
            <w:t>3</w:t>
          </w:r>
          <w:r w:rsidR="00A30E24">
            <w:rPr>
              <w:noProof/>
            </w:rPr>
            <w:fldChar w:fldCharType="end"/>
          </w:r>
        </w:p>
        <w:p w14:paraId="6C43E708" w14:textId="77777777" w:rsidR="00A30E24" w:rsidRDefault="00A30E24">
          <w:pPr>
            <w:pStyle w:val="TOC2"/>
            <w:tabs>
              <w:tab w:val="right" w:leader="dot" w:pos="9350"/>
            </w:tabs>
            <w:rPr>
              <w:noProof/>
              <w:sz w:val="24"/>
              <w:szCs w:val="24"/>
              <w:lang w:eastAsia="ja-JP"/>
            </w:rPr>
          </w:pPr>
          <w:r>
            <w:rPr>
              <w:noProof/>
            </w:rPr>
            <w:t>Section 1: Communications Overview</w:t>
          </w:r>
          <w:r>
            <w:rPr>
              <w:noProof/>
            </w:rPr>
            <w:tab/>
          </w:r>
          <w:r>
            <w:rPr>
              <w:noProof/>
            </w:rPr>
            <w:fldChar w:fldCharType="begin"/>
          </w:r>
          <w:r>
            <w:rPr>
              <w:noProof/>
            </w:rPr>
            <w:instrText xml:space="preserve"> PAGEREF _Toc292717942 \h </w:instrText>
          </w:r>
          <w:r>
            <w:rPr>
              <w:noProof/>
            </w:rPr>
          </w:r>
          <w:r>
            <w:rPr>
              <w:noProof/>
            </w:rPr>
            <w:fldChar w:fldCharType="separate"/>
          </w:r>
          <w:r w:rsidR="007F3352">
            <w:rPr>
              <w:noProof/>
            </w:rPr>
            <w:t>4</w:t>
          </w:r>
          <w:r>
            <w:rPr>
              <w:noProof/>
            </w:rPr>
            <w:fldChar w:fldCharType="end"/>
          </w:r>
        </w:p>
        <w:p w14:paraId="0403001B" w14:textId="77777777" w:rsidR="00A30E24" w:rsidRDefault="00A30E24">
          <w:pPr>
            <w:pStyle w:val="TOC2"/>
            <w:tabs>
              <w:tab w:val="right" w:leader="dot" w:pos="9350"/>
            </w:tabs>
            <w:rPr>
              <w:noProof/>
              <w:sz w:val="24"/>
              <w:szCs w:val="24"/>
              <w:lang w:eastAsia="ja-JP"/>
            </w:rPr>
          </w:pPr>
          <w:r>
            <w:rPr>
              <w:noProof/>
            </w:rPr>
            <w:t>Section 2: Hardware Requirements</w:t>
          </w:r>
          <w:r>
            <w:rPr>
              <w:noProof/>
            </w:rPr>
            <w:tab/>
          </w:r>
          <w:r>
            <w:rPr>
              <w:noProof/>
            </w:rPr>
            <w:fldChar w:fldCharType="begin"/>
          </w:r>
          <w:r>
            <w:rPr>
              <w:noProof/>
            </w:rPr>
            <w:instrText xml:space="preserve"> PAGEREF _Toc292717943 \h </w:instrText>
          </w:r>
          <w:r>
            <w:rPr>
              <w:noProof/>
            </w:rPr>
          </w:r>
          <w:r>
            <w:rPr>
              <w:noProof/>
            </w:rPr>
            <w:fldChar w:fldCharType="separate"/>
          </w:r>
          <w:r w:rsidR="007F3352">
            <w:rPr>
              <w:noProof/>
            </w:rPr>
            <w:t>5</w:t>
          </w:r>
          <w:r>
            <w:rPr>
              <w:noProof/>
            </w:rPr>
            <w:fldChar w:fldCharType="end"/>
          </w:r>
        </w:p>
        <w:p w14:paraId="0227ADC1" w14:textId="77777777" w:rsidR="00A30E24" w:rsidRDefault="00A30E24">
          <w:pPr>
            <w:pStyle w:val="TOC2"/>
            <w:tabs>
              <w:tab w:val="right" w:leader="dot" w:pos="9350"/>
            </w:tabs>
            <w:rPr>
              <w:noProof/>
              <w:sz w:val="24"/>
              <w:szCs w:val="24"/>
              <w:lang w:eastAsia="ja-JP"/>
            </w:rPr>
          </w:pPr>
          <w:r>
            <w:rPr>
              <w:noProof/>
            </w:rPr>
            <w:t>Section 3: Pairing</w:t>
          </w:r>
          <w:r>
            <w:rPr>
              <w:noProof/>
            </w:rPr>
            <w:tab/>
          </w:r>
          <w:r>
            <w:rPr>
              <w:noProof/>
            </w:rPr>
            <w:fldChar w:fldCharType="begin"/>
          </w:r>
          <w:r>
            <w:rPr>
              <w:noProof/>
            </w:rPr>
            <w:instrText xml:space="preserve"> PAGEREF _Toc292717944 \h </w:instrText>
          </w:r>
          <w:r>
            <w:rPr>
              <w:noProof/>
            </w:rPr>
          </w:r>
          <w:r>
            <w:rPr>
              <w:noProof/>
            </w:rPr>
            <w:fldChar w:fldCharType="separate"/>
          </w:r>
          <w:r w:rsidR="007F3352">
            <w:rPr>
              <w:noProof/>
            </w:rPr>
            <w:t>6</w:t>
          </w:r>
          <w:r>
            <w:rPr>
              <w:noProof/>
            </w:rPr>
            <w:fldChar w:fldCharType="end"/>
          </w:r>
        </w:p>
        <w:p w14:paraId="47418374" w14:textId="77777777" w:rsidR="00A30E24" w:rsidRDefault="00A30E24">
          <w:pPr>
            <w:pStyle w:val="TOC3"/>
            <w:tabs>
              <w:tab w:val="right" w:leader="dot" w:pos="9350"/>
            </w:tabs>
            <w:rPr>
              <w:i w:val="0"/>
              <w:noProof/>
              <w:sz w:val="24"/>
              <w:szCs w:val="24"/>
              <w:lang w:eastAsia="ja-JP"/>
            </w:rPr>
          </w:pPr>
          <w:r>
            <w:rPr>
              <w:noProof/>
            </w:rPr>
            <w:t>3.0 Pairing Overview</w:t>
          </w:r>
          <w:r>
            <w:rPr>
              <w:noProof/>
            </w:rPr>
            <w:tab/>
          </w:r>
          <w:r>
            <w:rPr>
              <w:noProof/>
            </w:rPr>
            <w:fldChar w:fldCharType="begin"/>
          </w:r>
          <w:r>
            <w:rPr>
              <w:noProof/>
            </w:rPr>
            <w:instrText xml:space="preserve"> PAGEREF _Toc292717945 \h </w:instrText>
          </w:r>
          <w:r>
            <w:rPr>
              <w:noProof/>
            </w:rPr>
          </w:r>
          <w:r>
            <w:rPr>
              <w:noProof/>
            </w:rPr>
            <w:fldChar w:fldCharType="separate"/>
          </w:r>
          <w:r w:rsidR="007F3352">
            <w:rPr>
              <w:noProof/>
            </w:rPr>
            <w:t>6</w:t>
          </w:r>
          <w:r>
            <w:rPr>
              <w:noProof/>
            </w:rPr>
            <w:fldChar w:fldCharType="end"/>
          </w:r>
        </w:p>
        <w:p w14:paraId="375CD7C7" w14:textId="77777777" w:rsidR="00A30E24" w:rsidRDefault="00A30E24">
          <w:pPr>
            <w:pStyle w:val="TOC3"/>
            <w:tabs>
              <w:tab w:val="right" w:leader="dot" w:pos="9350"/>
            </w:tabs>
            <w:rPr>
              <w:i w:val="0"/>
              <w:noProof/>
              <w:sz w:val="24"/>
              <w:szCs w:val="24"/>
              <w:lang w:eastAsia="ja-JP"/>
            </w:rPr>
          </w:pPr>
          <w:r>
            <w:rPr>
              <w:noProof/>
            </w:rPr>
            <w:t>3.1 Pairing Procedure</w:t>
          </w:r>
          <w:r>
            <w:rPr>
              <w:noProof/>
            </w:rPr>
            <w:tab/>
          </w:r>
          <w:r>
            <w:rPr>
              <w:noProof/>
            </w:rPr>
            <w:fldChar w:fldCharType="begin"/>
          </w:r>
          <w:r>
            <w:rPr>
              <w:noProof/>
            </w:rPr>
            <w:instrText xml:space="preserve"> PAGEREF _Toc292717946 \h </w:instrText>
          </w:r>
          <w:r>
            <w:rPr>
              <w:noProof/>
            </w:rPr>
          </w:r>
          <w:r>
            <w:rPr>
              <w:noProof/>
            </w:rPr>
            <w:fldChar w:fldCharType="separate"/>
          </w:r>
          <w:r w:rsidR="007F3352">
            <w:rPr>
              <w:noProof/>
            </w:rPr>
            <w:t>6</w:t>
          </w:r>
          <w:r>
            <w:rPr>
              <w:noProof/>
            </w:rPr>
            <w:fldChar w:fldCharType="end"/>
          </w:r>
        </w:p>
        <w:p w14:paraId="7FCEC794" w14:textId="77777777" w:rsidR="00A30E24" w:rsidRDefault="00A30E24">
          <w:pPr>
            <w:pStyle w:val="TOC3"/>
            <w:tabs>
              <w:tab w:val="right" w:leader="dot" w:pos="9350"/>
            </w:tabs>
            <w:rPr>
              <w:i w:val="0"/>
              <w:noProof/>
              <w:sz w:val="24"/>
              <w:szCs w:val="24"/>
              <w:lang w:eastAsia="ja-JP"/>
            </w:rPr>
          </w:pPr>
          <w:r>
            <w:rPr>
              <w:noProof/>
            </w:rPr>
            <w:t>3.2 Pairing Rejection</w:t>
          </w:r>
          <w:r>
            <w:rPr>
              <w:noProof/>
            </w:rPr>
            <w:tab/>
          </w:r>
          <w:r>
            <w:rPr>
              <w:noProof/>
            </w:rPr>
            <w:fldChar w:fldCharType="begin"/>
          </w:r>
          <w:r>
            <w:rPr>
              <w:noProof/>
            </w:rPr>
            <w:instrText xml:space="preserve"> PAGEREF _Toc292717947 \h </w:instrText>
          </w:r>
          <w:r>
            <w:rPr>
              <w:noProof/>
            </w:rPr>
          </w:r>
          <w:r>
            <w:rPr>
              <w:noProof/>
            </w:rPr>
            <w:fldChar w:fldCharType="separate"/>
          </w:r>
          <w:r w:rsidR="007F3352">
            <w:rPr>
              <w:noProof/>
            </w:rPr>
            <w:t>6</w:t>
          </w:r>
          <w:r>
            <w:rPr>
              <w:noProof/>
            </w:rPr>
            <w:fldChar w:fldCharType="end"/>
          </w:r>
        </w:p>
        <w:p w14:paraId="3ACB7440" w14:textId="77777777" w:rsidR="00A30E24" w:rsidRDefault="00A30E24">
          <w:pPr>
            <w:pStyle w:val="TOC3"/>
            <w:tabs>
              <w:tab w:val="right" w:leader="dot" w:pos="9350"/>
            </w:tabs>
            <w:rPr>
              <w:i w:val="0"/>
              <w:noProof/>
              <w:sz w:val="24"/>
              <w:szCs w:val="24"/>
              <w:lang w:eastAsia="ja-JP"/>
            </w:rPr>
          </w:pPr>
          <w:r>
            <w:rPr>
              <w:noProof/>
            </w:rPr>
            <w:t>3.3 Unpairing</w:t>
          </w:r>
          <w:r>
            <w:rPr>
              <w:noProof/>
            </w:rPr>
            <w:tab/>
          </w:r>
          <w:r>
            <w:rPr>
              <w:noProof/>
            </w:rPr>
            <w:fldChar w:fldCharType="begin"/>
          </w:r>
          <w:r>
            <w:rPr>
              <w:noProof/>
            </w:rPr>
            <w:instrText xml:space="preserve"> PAGEREF _Toc292717948 \h </w:instrText>
          </w:r>
          <w:r>
            <w:rPr>
              <w:noProof/>
            </w:rPr>
          </w:r>
          <w:r>
            <w:rPr>
              <w:noProof/>
            </w:rPr>
            <w:fldChar w:fldCharType="separate"/>
          </w:r>
          <w:r w:rsidR="007F3352">
            <w:rPr>
              <w:noProof/>
            </w:rPr>
            <w:t>6</w:t>
          </w:r>
          <w:r>
            <w:rPr>
              <w:noProof/>
            </w:rPr>
            <w:fldChar w:fldCharType="end"/>
          </w:r>
        </w:p>
        <w:p w14:paraId="2A377BEA" w14:textId="77777777" w:rsidR="00A30E24" w:rsidRDefault="00A30E24">
          <w:pPr>
            <w:pStyle w:val="TOC3"/>
            <w:tabs>
              <w:tab w:val="right" w:leader="dot" w:pos="9350"/>
            </w:tabs>
            <w:rPr>
              <w:i w:val="0"/>
              <w:noProof/>
              <w:sz w:val="24"/>
              <w:szCs w:val="24"/>
              <w:lang w:eastAsia="ja-JP"/>
            </w:rPr>
          </w:pPr>
          <w:r>
            <w:rPr>
              <w:noProof/>
            </w:rPr>
            <w:t>3.3.1 Unpair Event</w:t>
          </w:r>
          <w:r>
            <w:rPr>
              <w:noProof/>
            </w:rPr>
            <w:tab/>
          </w:r>
          <w:r>
            <w:rPr>
              <w:noProof/>
            </w:rPr>
            <w:fldChar w:fldCharType="begin"/>
          </w:r>
          <w:r>
            <w:rPr>
              <w:noProof/>
            </w:rPr>
            <w:instrText xml:space="preserve"> PAGEREF _Toc292717949 \h </w:instrText>
          </w:r>
          <w:r>
            <w:rPr>
              <w:noProof/>
            </w:rPr>
          </w:r>
          <w:r>
            <w:rPr>
              <w:noProof/>
            </w:rPr>
            <w:fldChar w:fldCharType="separate"/>
          </w:r>
          <w:r w:rsidR="007F3352">
            <w:rPr>
              <w:noProof/>
            </w:rPr>
            <w:t>7</w:t>
          </w:r>
          <w:r>
            <w:rPr>
              <w:noProof/>
            </w:rPr>
            <w:fldChar w:fldCharType="end"/>
          </w:r>
        </w:p>
        <w:p w14:paraId="2D99907B" w14:textId="77777777" w:rsidR="00A30E24" w:rsidRDefault="00A30E24">
          <w:pPr>
            <w:pStyle w:val="TOC3"/>
            <w:tabs>
              <w:tab w:val="right" w:leader="dot" w:pos="9350"/>
            </w:tabs>
            <w:rPr>
              <w:i w:val="0"/>
              <w:noProof/>
              <w:sz w:val="24"/>
              <w:szCs w:val="24"/>
              <w:lang w:eastAsia="ja-JP"/>
            </w:rPr>
          </w:pPr>
          <w:r>
            <w:rPr>
              <w:noProof/>
            </w:rPr>
            <w:t>3.3.2 Communication Failure</w:t>
          </w:r>
          <w:r>
            <w:rPr>
              <w:noProof/>
            </w:rPr>
            <w:tab/>
          </w:r>
          <w:r>
            <w:rPr>
              <w:noProof/>
            </w:rPr>
            <w:fldChar w:fldCharType="begin"/>
          </w:r>
          <w:r>
            <w:rPr>
              <w:noProof/>
            </w:rPr>
            <w:instrText xml:space="preserve"> PAGEREF _Toc292717950 \h </w:instrText>
          </w:r>
          <w:r>
            <w:rPr>
              <w:noProof/>
            </w:rPr>
          </w:r>
          <w:r>
            <w:rPr>
              <w:noProof/>
            </w:rPr>
            <w:fldChar w:fldCharType="separate"/>
          </w:r>
          <w:r w:rsidR="007F3352">
            <w:rPr>
              <w:noProof/>
            </w:rPr>
            <w:t>7</w:t>
          </w:r>
          <w:r>
            <w:rPr>
              <w:noProof/>
            </w:rPr>
            <w:fldChar w:fldCharType="end"/>
          </w:r>
        </w:p>
        <w:p w14:paraId="77489BAB" w14:textId="77777777" w:rsidR="00A30E24" w:rsidRDefault="00A30E24">
          <w:pPr>
            <w:pStyle w:val="TOC3"/>
            <w:tabs>
              <w:tab w:val="right" w:leader="dot" w:pos="9350"/>
            </w:tabs>
            <w:rPr>
              <w:i w:val="0"/>
              <w:noProof/>
              <w:sz w:val="24"/>
              <w:szCs w:val="24"/>
              <w:lang w:eastAsia="ja-JP"/>
            </w:rPr>
          </w:pPr>
          <w:r>
            <w:rPr>
              <w:noProof/>
            </w:rPr>
            <w:t>3.3.3 Balloon Popped Event</w:t>
          </w:r>
          <w:r>
            <w:rPr>
              <w:noProof/>
            </w:rPr>
            <w:tab/>
          </w:r>
          <w:r>
            <w:rPr>
              <w:noProof/>
            </w:rPr>
            <w:fldChar w:fldCharType="begin"/>
          </w:r>
          <w:r>
            <w:rPr>
              <w:noProof/>
            </w:rPr>
            <w:instrText xml:space="preserve"> PAGEREF _Toc292717951 \h </w:instrText>
          </w:r>
          <w:r>
            <w:rPr>
              <w:noProof/>
            </w:rPr>
          </w:r>
          <w:r>
            <w:rPr>
              <w:noProof/>
            </w:rPr>
            <w:fldChar w:fldCharType="separate"/>
          </w:r>
          <w:r w:rsidR="007F3352">
            <w:rPr>
              <w:noProof/>
            </w:rPr>
            <w:t>7</w:t>
          </w:r>
          <w:r>
            <w:rPr>
              <w:noProof/>
            </w:rPr>
            <w:fldChar w:fldCharType="end"/>
          </w:r>
        </w:p>
        <w:p w14:paraId="3788D8EC" w14:textId="77777777" w:rsidR="00A30E24" w:rsidRDefault="00A30E24">
          <w:pPr>
            <w:pStyle w:val="TOC2"/>
            <w:tabs>
              <w:tab w:val="right" w:leader="dot" w:pos="9350"/>
            </w:tabs>
            <w:rPr>
              <w:noProof/>
              <w:sz w:val="24"/>
              <w:szCs w:val="24"/>
              <w:lang w:eastAsia="ja-JP"/>
            </w:rPr>
          </w:pPr>
          <w:r>
            <w:rPr>
              <w:noProof/>
            </w:rPr>
            <w:t>Section 4: Paired Communication</w:t>
          </w:r>
          <w:r>
            <w:rPr>
              <w:noProof/>
            </w:rPr>
            <w:tab/>
          </w:r>
          <w:r>
            <w:rPr>
              <w:noProof/>
            </w:rPr>
            <w:fldChar w:fldCharType="begin"/>
          </w:r>
          <w:r>
            <w:rPr>
              <w:noProof/>
            </w:rPr>
            <w:instrText xml:space="preserve"> PAGEREF _Toc292717952 \h </w:instrText>
          </w:r>
          <w:r>
            <w:rPr>
              <w:noProof/>
            </w:rPr>
          </w:r>
          <w:r>
            <w:rPr>
              <w:noProof/>
            </w:rPr>
            <w:fldChar w:fldCharType="separate"/>
          </w:r>
          <w:r w:rsidR="007F3352">
            <w:rPr>
              <w:noProof/>
            </w:rPr>
            <w:t>8</w:t>
          </w:r>
          <w:r>
            <w:rPr>
              <w:noProof/>
            </w:rPr>
            <w:fldChar w:fldCharType="end"/>
          </w:r>
        </w:p>
        <w:p w14:paraId="17F69B7F" w14:textId="77777777" w:rsidR="00A30E24" w:rsidRDefault="00A30E24">
          <w:pPr>
            <w:pStyle w:val="TOC3"/>
            <w:tabs>
              <w:tab w:val="right" w:leader="dot" w:pos="9350"/>
            </w:tabs>
            <w:rPr>
              <w:i w:val="0"/>
              <w:noProof/>
              <w:sz w:val="24"/>
              <w:szCs w:val="24"/>
              <w:lang w:eastAsia="ja-JP"/>
            </w:rPr>
          </w:pPr>
          <w:r>
            <w:rPr>
              <w:noProof/>
            </w:rPr>
            <w:t>4.0 Paired Communication Overview</w:t>
          </w:r>
          <w:r>
            <w:rPr>
              <w:noProof/>
            </w:rPr>
            <w:tab/>
          </w:r>
          <w:r>
            <w:rPr>
              <w:noProof/>
            </w:rPr>
            <w:fldChar w:fldCharType="begin"/>
          </w:r>
          <w:r>
            <w:rPr>
              <w:noProof/>
            </w:rPr>
            <w:instrText xml:space="preserve"> PAGEREF _Toc292717953 \h </w:instrText>
          </w:r>
          <w:r>
            <w:rPr>
              <w:noProof/>
            </w:rPr>
          </w:r>
          <w:r>
            <w:rPr>
              <w:noProof/>
            </w:rPr>
            <w:fldChar w:fldCharType="separate"/>
          </w:r>
          <w:r w:rsidR="007F3352">
            <w:rPr>
              <w:noProof/>
            </w:rPr>
            <w:t>8</w:t>
          </w:r>
          <w:r>
            <w:rPr>
              <w:noProof/>
            </w:rPr>
            <w:fldChar w:fldCharType="end"/>
          </w:r>
        </w:p>
        <w:p w14:paraId="6AB80EBB" w14:textId="77777777" w:rsidR="00A30E24" w:rsidRDefault="00A30E24">
          <w:pPr>
            <w:pStyle w:val="TOC3"/>
            <w:tabs>
              <w:tab w:val="right" w:leader="dot" w:pos="9350"/>
            </w:tabs>
            <w:rPr>
              <w:i w:val="0"/>
              <w:noProof/>
              <w:sz w:val="24"/>
              <w:szCs w:val="24"/>
              <w:lang w:eastAsia="ja-JP"/>
            </w:rPr>
          </w:pPr>
          <w:r>
            <w:rPr>
              <w:noProof/>
            </w:rPr>
            <w:t>4.1 Timers</w:t>
          </w:r>
          <w:r>
            <w:rPr>
              <w:noProof/>
            </w:rPr>
            <w:tab/>
          </w:r>
          <w:r>
            <w:rPr>
              <w:noProof/>
            </w:rPr>
            <w:fldChar w:fldCharType="begin"/>
          </w:r>
          <w:r>
            <w:rPr>
              <w:noProof/>
            </w:rPr>
            <w:instrText xml:space="preserve"> PAGEREF _Toc292717954 \h </w:instrText>
          </w:r>
          <w:r>
            <w:rPr>
              <w:noProof/>
            </w:rPr>
          </w:r>
          <w:r>
            <w:rPr>
              <w:noProof/>
            </w:rPr>
            <w:fldChar w:fldCharType="separate"/>
          </w:r>
          <w:r w:rsidR="007F3352">
            <w:rPr>
              <w:noProof/>
            </w:rPr>
            <w:t>8</w:t>
          </w:r>
          <w:r>
            <w:rPr>
              <w:noProof/>
            </w:rPr>
            <w:fldChar w:fldCharType="end"/>
          </w:r>
        </w:p>
        <w:p w14:paraId="321A1398" w14:textId="77777777" w:rsidR="00A30E24" w:rsidRDefault="00A30E24">
          <w:pPr>
            <w:pStyle w:val="TOC2"/>
            <w:tabs>
              <w:tab w:val="right" w:leader="dot" w:pos="9350"/>
            </w:tabs>
            <w:rPr>
              <w:noProof/>
              <w:sz w:val="24"/>
              <w:szCs w:val="24"/>
              <w:lang w:eastAsia="ja-JP"/>
            </w:rPr>
          </w:pPr>
          <w:r>
            <w:rPr>
              <w:noProof/>
            </w:rPr>
            <w:t>Section 5: State Machine</w:t>
          </w:r>
          <w:r>
            <w:rPr>
              <w:noProof/>
            </w:rPr>
            <w:tab/>
          </w:r>
          <w:r>
            <w:rPr>
              <w:noProof/>
            </w:rPr>
            <w:fldChar w:fldCharType="begin"/>
          </w:r>
          <w:r>
            <w:rPr>
              <w:noProof/>
            </w:rPr>
            <w:instrText xml:space="preserve"> PAGEREF _Toc292717955 \h </w:instrText>
          </w:r>
          <w:r>
            <w:rPr>
              <w:noProof/>
            </w:rPr>
          </w:r>
          <w:r>
            <w:rPr>
              <w:noProof/>
            </w:rPr>
            <w:fldChar w:fldCharType="separate"/>
          </w:r>
          <w:r w:rsidR="007F3352">
            <w:rPr>
              <w:noProof/>
            </w:rPr>
            <w:t>9</w:t>
          </w:r>
          <w:r>
            <w:rPr>
              <w:noProof/>
            </w:rPr>
            <w:fldChar w:fldCharType="end"/>
          </w:r>
        </w:p>
        <w:p w14:paraId="2D6E8B22" w14:textId="77777777" w:rsidR="00A30E24" w:rsidRDefault="00A30E24">
          <w:pPr>
            <w:pStyle w:val="TOC3"/>
            <w:tabs>
              <w:tab w:val="right" w:leader="dot" w:pos="9350"/>
            </w:tabs>
            <w:rPr>
              <w:i w:val="0"/>
              <w:noProof/>
              <w:sz w:val="24"/>
              <w:szCs w:val="24"/>
              <w:lang w:eastAsia="ja-JP"/>
            </w:rPr>
          </w:pPr>
          <w:r>
            <w:rPr>
              <w:noProof/>
            </w:rPr>
            <w:t>5.1 Event Definitions</w:t>
          </w:r>
          <w:r>
            <w:rPr>
              <w:noProof/>
            </w:rPr>
            <w:tab/>
          </w:r>
          <w:r>
            <w:rPr>
              <w:noProof/>
            </w:rPr>
            <w:fldChar w:fldCharType="begin"/>
          </w:r>
          <w:r>
            <w:rPr>
              <w:noProof/>
            </w:rPr>
            <w:instrText xml:space="preserve"> PAGEREF _Toc292717956 \h </w:instrText>
          </w:r>
          <w:r>
            <w:rPr>
              <w:noProof/>
            </w:rPr>
          </w:r>
          <w:r>
            <w:rPr>
              <w:noProof/>
            </w:rPr>
            <w:fldChar w:fldCharType="separate"/>
          </w:r>
          <w:r w:rsidR="007F3352">
            <w:rPr>
              <w:noProof/>
            </w:rPr>
            <w:t>9</w:t>
          </w:r>
          <w:r>
            <w:rPr>
              <w:noProof/>
            </w:rPr>
            <w:fldChar w:fldCharType="end"/>
          </w:r>
        </w:p>
        <w:p w14:paraId="04DC53D3" w14:textId="77777777" w:rsidR="00A30E24" w:rsidRDefault="00A30E24">
          <w:pPr>
            <w:pStyle w:val="TOC3"/>
            <w:tabs>
              <w:tab w:val="right" w:leader="dot" w:pos="9350"/>
            </w:tabs>
            <w:rPr>
              <w:i w:val="0"/>
              <w:noProof/>
              <w:sz w:val="24"/>
              <w:szCs w:val="24"/>
              <w:lang w:eastAsia="ja-JP"/>
            </w:rPr>
          </w:pPr>
          <w:r>
            <w:rPr>
              <w:noProof/>
            </w:rPr>
            <w:t>5.2 State Diagram</w:t>
          </w:r>
          <w:r>
            <w:rPr>
              <w:noProof/>
            </w:rPr>
            <w:tab/>
          </w:r>
          <w:r>
            <w:rPr>
              <w:noProof/>
            </w:rPr>
            <w:fldChar w:fldCharType="begin"/>
          </w:r>
          <w:r>
            <w:rPr>
              <w:noProof/>
            </w:rPr>
            <w:instrText xml:space="preserve"> PAGEREF _Toc292717957 \h </w:instrText>
          </w:r>
          <w:r>
            <w:rPr>
              <w:noProof/>
            </w:rPr>
          </w:r>
          <w:r>
            <w:rPr>
              <w:noProof/>
            </w:rPr>
            <w:fldChar w:fldCharType="separate"/>
          </w:r>
          <w:r w:rsidR="007F3352">
            <w:rPr>
              <w:noProof/>
            </w:rPr>
            <w:t>10</w:t>
          </w:r>
          <w:r>
            <w:rPr>
              <w:noProof/>
            </w:rPr>
            <w:fldChar w:fldCharType="end"/>
          </w:r>
        </w:p>
        <w:p w14:paraId="1388692C" w14:textId="77777777" w:rsidR="00A30E24" w:rsidRDefault="00A30E24">
          <w:pPr>
            <w:pStyle w:val="TOC2"/>
            <w:tabs>
              <w:tab w:val="right" w:leader="dot" w:pos="9350"/>
            </w:tabs>
            <w:rPr>
              <w:noProof/>
              <w:sz w:val="24"/>
              <w:szCs w:val="24"/>
              <w:lang w:eastAsia="ja-JP"/>
            </w:rPr>
          </w:pPr>
          <w:r>
            <w:rPr>
              <w:noProof/>
            </w:rPr>
            <w:t>Section 6: Data Structure</w:t>
          </w:r>
          <w:r>
            <w:rPr>
              <w:noProof/>
            </w:rPr>
            <w:tab/>
          </w:r>
          <w:r>
            <w:rPr>
              <w:noProof/>
            </w:rPr>
            <w:fldChar w:fldCharType="begin"/>
          </w:r>
          <w:r>
            <w:rPr>
              <w:noProof/>
            </w:rPr>
            <w:instrText xml:space="preserve"> PAGEREF _Toc292717958 \h </w:instrText>
          </w:r>
          <w:r>
            <w:rPr>
              <w:noProof/>
            </w:rPr>
          </w:r>
          <w:r>
            <w:rPr>
              <w:noProof/>
            </w:rPr>
            <w:fldChar w:fldCharType="separate"/>
          </w:r>
          <w:r w:rsidR="007F3352">
            <w:rPr>
              <w:noProof/>
            </w:rPr>
            <w:t>11</w:t>
          </w:r>
          <w:r>
            <w:rPr>
              <w:noProof/>
            </w:rPr>
            <w:fldChar w:fldCharType="end"/>
          </w:r>
        </w:p>
        <w:p w14:paraId="73377434" w14:textId="77777777" w:rsidR="00A30E24" w:rsidRDefault="00A30E24">
          <w:pPr>
            <w:pStyle w:val="TOC3"/>
            <w:tabs>
              <w:tab w:val="right" w:leader="dot" w:pos="9350"/>
            </w:tabs>
            <w:rPr>
              <w:i w:val="0"/>
              <w:noProof/>
              <w:sz w:val="24"/>
              <w:szCs w:val="24"/>
              <w:lang w:eastAsia="ja-JP"/>
            </w:rPr>
          </w:pPr>
          <w:r>
            <w:rPr>
              <w:noProof/>
            </w:rPr>
            <w:t>6.1 XBee Protocol Definition</w:t>
          </w:r>
          <w:r>
            <w:rPr>
              <w:noProof/>
            </w:rPr>
            <w:tab/>
          </w:r>
          <w:r>
            <w:rPr>
              <w:noProof/>
            </w:rPr>
            <w:fldChar w:fldCharType="begin"/>
          </w:r>
          <w:r>
            <w:rPr>
              <w:noProof/>
            </w:rPr>
            <w:instrText xml:space="preserve"> PAGEREF _Toc292717959 \h </w:instrText>
          </w:r>
          <w:r>
            <w:rPr>
              <w:noProof/>
            </w:rPr>
          </w:r>
          <w:r>
            <w:rPr>
              <w:noProof/>
            </w:rPr>
            <w:fldChar w:fldCharType="separate"/>
          </w:r>
          <w:r w:rsidR="007F3352">
            <w:rPr>
              <w:noProof/>
            </w:rPr>
            <w:t>11</w:t>
          </w:r>
          <w:r>
            <w:rPr>
              <w:noProof/>
            </w:rPr>
            <w:fldChar w:fldCharType="end"/>
          </w:r>
        </w:p>
        <w:p w14:paraId="3171EA13" w14:textId="77777777" w:rsidR="00A30E24" w:rsidRDefault="00A30E24">
          <w:pPr>
            <w:pStyle w:val="TOC3"/>
            <w:tabs>
              <w:tab w:val="right" w:leader="dot" w:pos="9350"/>
            </w:tabs>
            <w:rPr>
              <w:i w:val="0"/>
              <w:noProof/>
              <w:sz w:val="24"/>
              <w:szCs w:val="24"/>
              <w:lang w:eastAsia="ja-JP"/>
            </w:rPr>
          </w:pPr>
          <w:r>
            <w:rPr>
              <w:noProof/>
            </w:rPr>
            <w:t>6.2 ME218C Data Byte Definition</w:t>
          </w:r>
          <w:r>
            <w:rPr>
              <w:noProof/>
            </w:rPr>
            <w:tab/>
          </w:r>
          <w:r>
            <w:rPr>
              <w:noProof/>
            </w:rPr>
            <w:fldChar w:fldCharType="begin"/>
          </w:r>
          <w:r>
            <w:rPr>
              <w:noProof/>
            </w:rPr>
            <w:instrText xml:space="preserve"> PAGEREF _Toc292717960 \h </w:instrText>
          </w:r>
          <w:r>
            <w:rPr>
              <w:noProof/>
            </w:rPr>
          </w:r>
          <w:r>
            <w:rPr>
              <w:noProof/>
            </w:rPr>
            <w:fldChar w:fldCharType="separate"/>
          </w:r>
          <w:r w:rsidR="007F3352">
            <w:rPr>
              <w:noProof/>
            </w:rPr>
            <w:t>13</w:t>
          </w:r>
          <w:r>
            <w:rPr>
              <w:noProof/>
            </w:rPr>
            <w:fldChar w:fldCharType="end"/>
          </w:r>
        </w:p>
        <w:p w14:paraId="7A2DA60D" w14:textId="77777777" w:rsidR="00A30E24" w:rsidRDefault="00A30E24">
          <w:pPr>
            <w:pStyle w:val="TOC2"/>
            <w:tabs>
              <w:tab w:val="right" w:leader="dot" w:pos="9350"/>
            </w:tabs>
            <w:rPr>
              <w:noProof/>
              <w:sz w:val="24"/>
              <w:szCs w:val="24"/>
              <w:lang w:eastAsia="ja-JP"/>
            </w:rPr>
          </w:pPr>
          <w:r>
            <w:rPr>
              <w:noProof/>
            </w:rPr>
            <w:t>Section 7: Validation Testing</w:t>
          </w:r>
          <w:r>
            <w:rPr>
              <w:noProof/>
            </w:rPr>
            <w:tab/>
          </w:r>
          <w:r>
            <w:rPr>
              <w:noProof/>
            </w:rPr>
            <w:fldChar w:fldCharType="begin"/>
          </w:r>
          <w:r>
            <w:rPr>
              <w:noProof/>
            </w:rPr>
            <w:instrText xml:space="preserve"> PAGEREF _Toc292717961 \h </w:instrText>
          </w:r>
          <w:r>
            <w:rPr>
              <w:noProof/>
            </w:rPr>
          </w:r>
          <w:r>
            <w:rPr>
              <w:noProof/>
            </w:rPr>
            <w:fldChar w:fldCharType="separate"/>
          </w:r>
          <w:r w:rsidR="007F3352">
            <w:rPr>
              <w:noProof/>
            </w:rPr>
            <w:t>16</w:t>
          </w:r>
          <w:r>
            <w:rPr>
              <w:noProof/>
            </w:rPr>
            <w:fldChar w:fldCharType="end"/>
          </w:r>
        </w:p>
        <w:p w14:paraId="4448480B" w14:textId="77777777" w:rsidR="00A30E24" w:rsidRDefault="00A30E24">
          <w:pPr>
            <w:pStyle w:val="TOC3"/>
            <w:tabs>
              <w:tab w:val="right" w:leader="dot" w:pos="9350"/>
            </w:tabs>
            <w:rPr>
              <w:i w:val="0"/>
              <w:noProof/>
              <w:sz w:val="24"/>
              <w:szCs w:val="24"/>
              <w:lang w:eastAsia="ja-JP"/>
            </w:rPr>
          </w:pPr>
          <w:r>
            <w:rPr>
              <w:noProof/>
            </w:rPr>
            <w:t>7.1 Pairing</w:t>
          </w:r>
          <w:r>
            <w:rPr>
              <w:noProof/>
            </w:rPr>
            <w:tab/>
          </w:r>
          <w:r>
            <w:rPr>
              <w:noProof/>
            </w:rPr>
            <w:fldChar w:fldCharType="begin"/>
          </w:r>
          <w:r>
            <w:rPr>
              <w:noProof/>
            </w:rPr>
            <w:instrText xml:space="preserve"> PAGEREF _Toc292717962 \h </w:instrText>
          </w:r>
          <w:r>
            <w:rPr>
              <w:noProof/>
            </w:rPr>
          </w:r>
          <w:r>
            <w:rPr>
              <w:noProof/>
            </w:rPr>
            <w:fldChar w:fldCharType="separate"/>
          </w:r>
          <w:r w:rsidR="007F3352">
            <w:rPr>
              <w:noProof/>
            </w:rPr>
            <w:t>16</w:t>
          </w:r>
          <w:r>
            <w:rPr>
              <w:noProof/>
            </w:rPr>
            <w:fldChar w:fldCharType="end"/>
          </w:r>
        </w:p>
        <w:p w14:paraId="2400A9A3" w14:textId="77777777" w:rsidR="00A30E24" w:rsidRDefault="00A30E24">
          <w:pPr>
            <w:pStyle w:val="TOC3"/>
            <w:tabs>
              <w:tab w:val="right" w:leader="dot" w:pos="9350"/>
            </w:tabs>
            <w:rPr>
              <w:i w:val="0"/>
              <w:noProof/>
              <w:sz w:val="24"/>
              <w:szCs w:val="24"/>
              <w:lang w:eastAsia="ja-JP"/>
            </w:rPr>
          </w:pPr>
          <w:r>
            <w:rPr>
              <w:noProof/>
            </w:rPr>
            <w:t>7.2 Communication testing</w:t>
          </w:r>
          <w:r>
            <w:rPr>
              <w:noProof/>
            </w:rPr>
            <w:tab/>
          </w:r>
          <w:r>
            <w:rPr>
              <w:noProof/>
            </w:rPr>
            <w:fldChar w:fldCharType="begin"/>
          </w:r>
          <w:r>
            <w:rPr>
              <w:noProof/>
            </w:rPr>
            <w:instrText xml:space="preserve"> PAGEREF _Toc292717963 \h </w:instrText>
          </w:r>
          <w:r>
            <w:rPr>
              <w:noProof/>
            </w:rPr>
          </w:r>
          <w:r>
            <w:rPr>
              <w:noProof/>
            </w:rPr>
            <w:fldChar w:fldCharType="separate"/>
          </w:r>
          <w:r w:rsidR="007F3352">
            <w:rPr>
              <w:noProof/>
            </w:rPr>
            <w:t>16</w:t>
          </w:r>
          <w:r>
            <w:rPr>
              <w:noProof/>
            </w:rPr>
            <w:fldChar w:fldCharType="end"/>
          </w:r>
        </w:p>
        <w:p w14:paraId="48788B4F" w14:textId="77777777" w:rsidR="00A30E24" w:rsidRDefault="00A30E24">
          <w:pPr>
            <w:pStyle w:val="TOC3"/>
            <w:tabs>
              <w:tab w:val="right" w:leader="dot" w:pos="9350"/>
            </w:tabs>
            <w:rPr>
              <w:i w:val="0"/>
              <w:noProof/>
              <w:sz w:val="24"/>
              <w:szCs w:val="24"/>
              <w:lang w:eastAsia="ja-JP"/>
            </w:rPr>
          </w:pPr>
          <w:r>
            <w:rPr>
              <w:noProof/>
            </w:rPr>
            <w:t>7.3 Unpairing</w:t>
          </w:r>
          <w:r>
            <w:rPr>
              <w:noProof/>
            </w:rPr>
            <w:tab/>
          </w:r>
          <w:r>
            <w:rPr>
              <w:noProof/>
            </w:rPr>
            <w:fldChar w:fldCharType="begin"/>
          </w:r>
          <w:r>
            <w:rPr>
              <w:noProof/>
            </w:rPr>
            <w:instrText xml:space="preserve"> PAGEREF _Toc292717964 \h </w:instrText>
          </w:r>
          <w:r>
            <w:rPr>
              <w:noProof/>
            </w:rPr>
          </w:r>
          <w:r>
            <w:rPr>
              <w:noProof/>
            </w:rPr>
            <w:fldChar w:fldCharType="separate"/>
          </w:r>
          <w:r w:rsidR="007F3352">
            <w:rPr>
              <w:noProof/>
            </w:rPr>
            <w:t>16</w:t>
          </w:r>
          <w:r>
            <w:rPr>
              <w:noProof/>
            </w:rPr>
            <w:fldChar w:fldCharType="end"/>
          </w:r>
        </w:p>
        <w:p w14:paraId="7F44B6E9" w14:textId="77777777" w:rsidR="00AE45D2" w:rsidRPr="00AE45D2" w:rsidRDefault="00AE45D2" w:rsidP="00AE45D2">
          <w:pPr>
            <w:rPr>
              <w:rStyle w:val="IntenseEmphasis"/>
              <w:b w:val="0"/>
              <w:bCs w:val="0"/>
              <w:i w:val="0"/>
              <w:iCs w:val="0"/>
              <w:color w:val="auto"/>
            </w:rPr>
          </w:pPr>
          <w:r>
            <w:rPr>
              <w:b/>
              <w:bCs/>
              <w:noProof/>
            </w:rPr>
            <w:fldChar w:fldCharType="end"/>
          </w:r>
        </w:p>
      </w:sdtContent>
    </w:sdt>
    <w:p w14:paraId="7CE10F1C" w14:textId="77777777" w:rsidR="00CB4E4C" w:rsidRDefault="00CB4E4C">
      <w:r>
        <w:br w:type="page"/>
      </w:r>
    </w:p>
    <w:p w14:paraId="610DA85F" w14:textId="77777777" w:rsidR="00CB4E4C" w:rsidRDefault="00CB4E4C" w:rsidP="00B27C16">
      <w:pPr>
        <w:pStyle w:val="Heading2"/>
      </w:pPr>
      <w:bookmarkStart w:id="0" w:name="_Toc292717941"/>
      <w:r>
        <w:lastRenderedPageBreak/>
        <w:t>Section 0: Definitions</w:t>
      </w:r>
      <w:bookmarkEnd w:id="0"/>
    </w:p>
    <w:p w14:paraId="64012072" w14:textId="77777777" w:rsidR="00CB4E4C" w:rsidRDefault="00CB4E4C" w:rsidP="00CB4E4C">
      <w:r>
        <w:t>This section will define terms that will be used throughout this document. They are placed here for ease of access, and further explanations, where necessary, will be provided at the relevant sections.</w:t>
      </w:r>
    </w:p>
    <w:p w14:paraId="1A46B0C0" w14:textId="77777777" w:rsidR="00CB4E4C" w:rsidRDefault="00CB4E4C" w:rsidP="00CB4E4C"/>
    <w:tbl>
      <w:tblPr>
        <w:tblStyle w:val="TableGrid"/>
        <w:tblW w:w="0" w:type="auto"/>
        <w:tblLook w:val="04A0" w:firstRow="1" w:lastRow="0" w:firstColumn="1" w:lastColumn="0" w:noHBand="0" w:noVBand="1"/>
      </w:tblPr>
      <w:tblGrid>
        <w:gridCol w:w="2088"/>
        <w:gridCol w:w="7488"/>
      </w:tblGrid>
      <w:tr w:rsidR="00CB4E4C" w14:paraId="5A4BDA81" w14:textId="77777777" w:rsidTr="007547C6">
        <w:tc>
          <w:tcPr>
            <w:tcW w:w="2088" w:type="dxa"/>
          </w:tcPr>
          <w:p w14:paraId="24F7687A" w14:textId="77777777" w:rsidR="00CB4E4C" w:rsidRPr="00CB4E4C" w:rsidRDefault="00CB4E4C" w:rsidP="007547C6">
            <w:pPr>
              <w:rPr>
                <w:b/>
              </w:rPr>
            </w:pPr>
            <w:r w:rsidRPr="00CB4E4C">
              <w:rPr>
                <w:b/>
              </w:rPr>
              <w:t>Term</w:t>
            </w:r>
          </w:p>
        </w:tc>
        <w:tc>
          <w:tcPr>
            <w:tcW w:w="7488" w:type="dxa"/>
          </w:tcPr>
          <w:p w14:paraId="426FE909" w14:textId="77777777" w:rsidR="00CB4E4C" w:rsidRPr="00CB4E4C" w:rsidRDefault="00CB4E4C" w:rsidP="007547C6">
            <w:pPr>
              <w:rPr>
                <w:b/>
              </w:rPr>
            </w:pPr>
            <w:r w:rsidRPr="00CB4E4C">
              <w:rPr>
                <w:b/>
              </w:rPr>
              <w:t>Definition</w:t>
            </w:r>
          </w:p>
        </w:tc>
      </w:tr>
      <w:tr w:rsidR="00CB4E4C" w14:paraId="331C5AA3" w14:textId="77777777" w:rsidTr="007547C6">
        <w:tc>
          <w:tcPr>
            <w:tcW w:w="2088" w:type="dxa"/>
          </w:tcPr>
          <w:p w14:paraId="2B0A77B5" w14:textId="77777777" w:rsidR="00CB4E4C" w:rsidRDefault="00CB4E4C" w:rsidP="007547C6">
            <w:r>
              <w:t>SPECTRE</w:t>
            </w:r>
          </w:p>
        </w:tc>
        <w:tc>
          <w:tcPr>
            <w:tcW w:w="7488" w:type="dxa"/>
          </w:tcPr>
          <w:p w14:paraId="4B9F235C" w14:textId="7569A1ED" w:rsidR="00CB4E4C" w:rsidRDefault="00D2450C" w:rsidP="007D6BBD">
            <w:r>
              <w:t xml:space="preserve">A </w:t>
            </w:r>
            <w:r w:rsidR="00CB4E4C">
              <w:t xml:space="preserve">hovercraft that is capable </w:t>
            </w:r>
            <w:r w:rsidR="007D6BBD">
              <w:t>of communication</w:t>
            </w:r>
            <w:r w:rsidR="00CB4E4C">
              <w:t xml:space="preserve"> with any MI6.</w:t>
            </w:r>
          </w:p>
        </w:tc>
      </w:tr>
      <w:tr w:rsidR="00CB4E4C" w14:paraId="15F5E7ED" w14:textId="77777777" w:rsidTr="007547C6">
        <w:tc>
          <w:tcPr>
            <w:tcW w:w="2088" w:type="dxa"/>
          </w:tcPr>
          <w:p w14:paraId="61CDED5D" w14:textId="77777777" w:rsidR="00CB4E4C" w:rsidRDefault="00CB4E4C" w:rsidP="007547C6">
            <w:r>
              <w:t>MI6</w:t>
            </w:r>
          </w:p>
        </w:tc>
        <w:tc>
          <w:tcPr>
            <w:tcW w:w="7488" w:type="dxa"/>
          </w:tcPr>
          <w:p w14:paraId="3417F3EF" w14:textId="7075FFA6" w:rsidR="00CB4E4C" w:rsidRDefault="00D2450C" w:rsidP="007547C6">
            <w:r>
              <w:t>A</w:t>
            </w:r>
            <w:r w:rsidR="00CB4E4C">
              <w:t xml:space="preserve"> controller that is capable of communication with any SPECTRE.</w:t>
            </w:r>
          </w:p>
        </w:tc>
      </w:tr>
      <w:tr w:rsidR="00CB4E4C" w14:paraId="6325098F" w14:textId="77777777" w:rsidTr="007547C6">
        <w:tc>
          <w:tcPr>
            <w:tcW w:w="2088" w:type="dxa"/>
          </w:tcPr>
          <w:p w14:paraId="15CF293F" w14:textId="77777777" w:rsidR="00CB4E4C" w:rsidRDefault="00CB4E4C" w:rsidP="007547C6">
            <w:r>
              <w:t>Free</w:t>
            </w:r>
          </w:p>
        </w:tc>
        <w:tc>
          <w:tcPr>
            <w:tcW w:w="7488" w:type="dxa"/>
          </w:tcPr>
          <w:p w14:paraId="476E0790" w14:textId="0DB0CF7C" w:rsidR="00CB4E4C" w:rsidRDefault="00D2450C" w:rsidP="00D2450C">
            <w:r>
              <w:t>Status</w:t>
            </w:r>
            <w:r w:rsidR="00CB4E4C">
              <w:t xml:space="preserve"> of a SPECTRE </w:t>
            </w:r>
            <w:r>
              <w:t>with an inflated balloon</w:t>
            </w:r>
            <w:r w:rsidR="00CB4E4C">
              <w:t>.</w:t>
            </w:r>
          </w:p>
        </w:tc>
      </w:tr>
      <w:tr w:rsidR="00CB4E4C" w14:paraId="29FA2DC5" w14:textId="77777777" w:rsidTr="007547C6">
        <w:tc>
          <w:tcPr>
            <w:tcW w:w="2088" w:type="dxa"/>
          </w:tcPr>
          <w:p w14:paraId="1EECA285" w14:textId="77777777" w:rsidR="00CB4E4C" w:rsidRDefault="00CB4E4C" w:rsidP="007547C6">
            <w:r>
              <w:t>Mind controlled</w:t>
            </w:r>
          </w:p>
        </w:tc>
        <w:tc>
          <w:tcPr>
            <w:tcW w:w="7488" w:type="dxa"/>
          </w:tcPr>
          <w:p w14:paraId="77238D8C" w14:textId="504809D8" w:rsidR="00CB4E4C" w:rsidRDefault="00D2450C" w:rsidP="00D2450C">
            <w:r>
              <w:t xml:space="preserve">Status </w:t>
            </w:r>
            <w:r w:rsidR="00CB4E4C">
              <w:t xml:space="preserve">of a SPECTRE </w:t>
            </w:r>
            <w:r>
              <w:t>with a popped balloon</w:t>
            </w:r>
            <w:r w:rsidR="00CB4E4C">
              <w:t>.</w:t>
            </w:r>
          </w:p>
        </w:tc>
      </w:tr>
      <w:tr w:rsidR="00CB4E4C" w14:paraId="2328D8C6" w14:textId="77777777" w:rsidTr="007547C6">
        <w:tc>
          <w:tcPr>
            <w:tcW w:w="2088" w:type="dxa"/>
          </w:tcPr>
          <w:p w14:paraId="7DBAA66B" w14:textId="77777777" w:rsidR="00CB4E4C" w:rsidRDefault="00CB4E4C" w:rsidP="007547C6">
            <w:r>
              <w:t>Paired</w:t>
            </w:r>
          </w:p>
        </w:tc>
        <w:tc>
          <w:tcPr>
            <w:tcW w:w="7488" w:type="dxa"/>
          </w:tcPr>
          <w:p w14:paraId="7C8F5E7D" w14:textId="39F3E21F" w:rsidR="00CB4E4C" w:rsidRDefault="00CB4E4C" w:rsidP="00D2450C">
            <w:r>
              <w:t xml:space="preserve">The state where </w:t>
            </w:r>
            <w:r w:rsidR="00D2450C">
              <w:t xml:space="preserve">an </w:t>
            </w:r>
            <w:r w:rsidR="007D6BBD">
              <w:t>MI6 and a SPECTRE has</w:t>
            </w:r>
            <w:r>
              <w:t xml:space="preserve"> </w:t>
            </w:r>
            <w:r w:rsidR="007D6BBD">
              <w:t xml:space="preserve">successfully exchanged a pairing request and an acknowledgement packet, and </w:t>
            </w:r>
            <w:r>
              <w:t>has</w:t>
            </w:r>
            <w:r w:rsidR="00D2450C">
              <w:t xml:space="preserve"> switched</w:t>
            </w:r>
            <w:r>
              <w:t xml:space="preserve"> to point-to-point communication. The</w:t>
            </w:r>
            <w:r w:rsidR="00D2450C">
              <w:t xml:space="preserve"> paired</w:t>
            </w:r>
            <w:r>
              <w:t xml:space="preserve"> MI6 will no longer broadcast pairing requests, and the </w:t>
            </w:r>
            <w:r w:rsidR="00D2450C">
              <w:t xml:space="preserve">paired </w:t>
            </w:r>
            <w:r>
              <w:t>SPECTRE will ignore any pairing request.</w:t>
            </w:r>
          </w:p>
        </w:tc>
      </w:tr>
      <w:tr w:rsidR="00CB4E4C" w14:paraId="2FBCBDA2" w14:textId="77777777" w:rsidTr="007547C6">
        <w:tc>
          <w:tcPr>
            <w:tcW w:w="2088" w:type="dxa"/>
          </w:tcPr>
          <w:p w14:paraId="7110E50A" w14:textId="77777777" w:rsidR="00CB4E4C" w:rsidRDefault="00CB4E4C" w:rsidP="007547C6">
            <w:r>
              <w:t>Pairing Input</w:t>
            </w:r>
          </w:p>
        </w:tc>
        <w:tc>
          <w:tcPr>
            <w:tcW w:w="7488" w:type="dxa"/>
          </w:tcPr>
          <w:p w14:paraId="302FAAEB" w14:textId="3E546437" w:rsidR="00CB4E4C" w:rsidRDefault="00D2450C" w:rsidP="00D2450C">
            <w:r>
              <w:t>E</w:t>
            </w:r>
            <w:r w:rsidR="00CB4E4C">
              <w:t>lectromechanical part</w:t>
            </w:r>
            <w:r>
              <w:t>(s)</w:t>
            </w:r>
            <w:r w:rsidR="00CB4E4C">
              <w:t xml:space="preserve"> of </w:t>
            </w:r>
            <w:r>
              <w:t xml:space="preserve">an </w:t>
            </w:r>
            <w:r w:rsidR="00CB4E4C">
              <w:t xml:space="preserve">MI6 that the user </w:t>
            </w:r>
            <w:r w:rsidR="007D6BBD">
              <w:t>operate</w:t>
            </w:r>
            <w:r w:rsidR="00F80CED">
              <w:t>s</w:t>
            </w:r>
            <w:r w:rsidR="00CB4E4C">
              <w:t xml:space="preserve"> to </w:t>
            </w:r>
            <w:r>
              <w:t>select which</w:t>
            </w:r>
            <w:r w:rsidR="00CB4E4C">
              <w:t xml:space="preserve"> SPECTRE to send a pairing request to.</w:t>
            </w:r>
          </w:p>
        </w:tc>
      </w:tr>
      <w:tr w:rsidR="00CB4E4C" w14:paraId="31875156" w14:textId="77777777" w:rsidTr="007547C6">
        <w:tc>
          <w:tcPr>
            <w:tcW w:w="2088" w:type="dxa"/>
          </w:tcPr>
          <w:p w14:paraId="76C3B588" w14:textId="77777777" w:rsidR="00CB4E4C" w:rsidRDefault="00CB4E4C" w:rsidP="007547C6">
            <w:r>
              <w:t>Pairing Action</w:t>
            </w:r>
          </w:p>
        </w:tc>
        <w:tc>
          <w:tcPr>
            <w:tcW w:w="7488" w:type="dxa"/>
          </w:tcPr>
          <w:p w14:paraId="4D181FC3" w14:textId="01D6A459" w:rsidR="00CB4E4C" w:rsidRDefault="00D2450C" w:rsidP="00D2450C">
            <w:r>
              <w:t xml:space="preserve">A </w:t>
            </w:r>
            <w:r w:rsidR="00CB4E4C">
              <w:t>sequence of actions that an MI6 user must perform in order for the MI6 to initiate a</w:t>
            </w:r>
            <w:r>
              <w:t xml:space="preserve"> pairing</w:t>
            </w:r>
            <w:r w:rsidR="00CB4E4C">
              <w:t xml:space="preserve"> request with a SPECTRE.</w:t>
            </w:r>
          </w:p>
        </w:tc>
      </w:tr>
      <w:tr w:rsidR="007D6BBD" w14:paraId="3C270788" w14:textId="77777777" w:rsidTr="007547C6">
        <w:tc>
          <w:tcPr>
            <w:tcW w:w="2088" w:type="dxa"/>
          </w:tcPr>
          <w:p w14:paraId="0AD7FC13" w14:textId="260E0F57" w:rsidR="007D6BBD" w:rsidRDefault="007D6BBD" w:rsidP="007547C6">
            <w:proofErr w:type="spellStart"/>
            <w:r>
              <w:t>Unpairing</w:t>
            </w:r>
            <w:proofErr w:type="spellEnd"/>
            <w:r>
              <w:t xml:space="preserve"> Action</w:t>
            </w:r>
          </w:p>
        </w:tc>
        <w:tc>
          <w:tcPr>
            <w:tcW w:w="7488" w:type="dxa"/>
          </w:tcPr>
          <w:p w14:paraId="1AEE1EF9" w14:textId="1519254F" w:rsidR="007D6BBD" w:rsidRDefault="00D2450C" w:rsidP="007547C6">
            <w:r>
              <w:t>A</w:t>
            </w:r>
            <w:r w:rsidR="007D6BBD">
              <w:t>ction(s) that an MI6 user must perform in order for the MI6 to disconnect from the point-to-point communication it has established with a SPECTRE.</w:t>
            </w:r>
          </w:p>
        </w:tc>
      </w:tr>
      <w:tr w:rsidR="00CB4E4C" w14:paraId="0FE1AC3E" w14:textId="77777777" w:rsidTr="007547C6">
        <w:tc>
          <w:tcPr>
            <w:tcW w:w="2088" w:type="dxa"/>
          </w:tcPr>
          <w:p w14:paraId="2F480D63" w14:textId="77777777" w:rsidR="00CB4E4C" w:rsidRDefault="00CB4E4C" w:rsidP="007547C6">
            <w:r>
              <w:t>Pulse</w:t>
            </w:r>
          </w:p>
        </w:tc>
        <w:tc>
          <w:tcPr>
            <w:tcW w:w="7488" w:type="dxa"/>
          </w:tcPr>
          <w:p w14:paraId="7A364AD4" w14:textId="6217568A" w:rsidR="00CB4E4C" w:rsidRDefault="00D2450C" w:rsidP="00C9039F">
            <w:r>
              <w:t xml:space="preserve">A </w:t>
            </w:r>
            <w:r w:rsidR="00CB4E4C">
              <w:t>pair of information pack</w:t>
            </w:r>
            <w:r>
              <w:t xml:space="preserve">ets, consisting of </w:t>
            </w:r>
            <w:r w:rsidR="00C9039F">
              <w:t xml:space="preserve">a </w:t>
            </w:r>
            <w:r>
              <w:t xml:space="preserve">CTRL packet sent by the MI6 </w:t>
            </w:r>
            <w:r w:rsidR="00C9039F">
              <w:t>to the SPECTRE, and a STATUS packet response from the SPECTRE to the MI6</w:t>
            </w:r>
            <w:r>
              <w:t xml:space="preserve">. </w:t>
            </w:r>
          </w:p>
        </w:tc>
      </w:tr>
      <w:tr w:rsidR="00CB4E4C" w14:paraId="405A3D48" w14:textId="77777777" w:rsidTr="007547C6">
        <w:tc>
          <w:tcPr>
            <w:tcW w:w="2088" w:type="dxa"/>
          </w:tcPr>
          <w:p w14:paraId="5F997859" w14:textId="77777777" w:rsidR="00CB4E4C" w:rsidRDefault="00CB4E4C" w:rsidP="007547C6">
            <w:r>
              <w:t>Packet Interpreter</w:t>
            </w:r>
          </w:p>
        </w:tc>
        <w:tc>
          <w:tcPr>
            <w:tcW w:w="7488" w:type="dxa"/>
          </w:tcPr>
          <w:p w14:paraId="1DAAE685" w14:textId="0BB8F9C6" w:rsidR="00CB4E4C" w:rsidRDefault="00D2450C" w:rsidP="00C9039F">
            <w:r>
              <w:t xml:space="preserve">A software service </w:t>
            </w:r>
            <w:proofErr w:type="gramStart"/>
            <w:r w:rsidR="00C9039F">
              <w:t>*</w:t>
            </w:r>
            <w:r>
              <w:t xml:space="preserve"> </w:t>
            </w:r>
            <w:r w:rsidR="00C9039F">
              <w:t xml:space="preserve"> on</w:t>
            </w:r>
            <w:proofErr w:type="gramEnd"/>
            <w:r w:rsidR="00C9039F">
              <w:t xml:space="preserve"> the </w:t>
            </w:r>
            <w:r w:rsidR="00CB4E4C">
              <w:t xml:space="preserve"> SPECTRE and</w:t>
            </w:r>
            <w:r w:rsidR="00C9039F">
              <w:t xml:space="preserve"> the</w:t>
            </w:r>
            <w:r w:rsidR="00CB4E4C">
              <w:t xml:space="preserve"> MI6, which handles reception and parsing of individual packets received by the </w:t>
            </w:r>
            <w:proofErr w:type="spellStart"/>
            <w:r w:rsidR="002F3217">
              <w:t>XBee</w:t>
            </w:r>
            <w:proofErr w:type="spellEnd"/>
            <w:r w:rsidR="002F3217">
              <w:t xml:space="preserve"> </w:t>
            </w:r>
            <w:r w:rsidR="00CB4E4C">
              <w:t xml:space="preserve">module, and posts </w:t>
            </w:r>
            <w:r w:rsidR="00C9039F">
              <w:t xml:space="preserve">packet </w:t>
            </w:r>
            <w:r w:rsidR="00CB4E4C">
              <w:t xml:space="preserve">specific events to the </w:t>
            </w:r>
            <w:r w:rsidR="00C9039F">
              <w:t xml:space="preserve">receive </w:t>
            </w:r>
            <w:r w:rsidR="00CB4E4C">
              <w:t>state machine.</w:t>
            </w:r>
          </w:p>
        </w:tc>
      </w:tr>
    </w:tbl>
    <w:p w14:paraId="306977E1" w14:textId="63499184" w:rsidR="00AE45D2" w:rsidRDefault="00C9039F">
      <w:pPr>
        <w:rPr>
          <w:rFonts w:asciiTheme="majorHAnsi" w:eastAsiaTheme="majorEastAsia" w:hAnsiTheme="majorHAnsi" w:cstheme="majorBidi"/>
          <w:color w:val="17365D" w:themeColor="text2" w:themeShade="BF"/>
          <w:spacing w:val="5"/>
          <w:kern w:val="28"/>
          <w:sz w:val="40"/>
          <w:szCs w:val="40"/>
        </w:rPr>
      </w:pPr>
      <w:r>
        <w:t xml:space="preserve">* Packet interpreter specifics are left up to ME218 teams’ discretion.  </w:t>
      </w:r>
      <w:r w:rsidR="00AE45D2">
        <w:br w:type="page"/>
      </w:r>
    </w:p>
    <w:p w14:paraId="5928B5F3" w14:textId="1EA8F20F" w:rsidR="004C14C9" w:rsidRPr="008B4D80" w:rsidRDefault="002714F2" w:rsidP="000C5297">
      <w:pPr>
        <w:pStyle w:val="Heading2"/>
        <w:rPr>
          <w:rFonts w:cs="Times New Roman"/>
        </w:rPr>
      </w:pPr>
      <w:bookmarkStart w:id="1" w:name="_Toc292717942"/>
      <w:r>
        <w:lastRenderedPageBreak/>
        <w:t>Section 1</w:t>
      </w:r>
      <w:r w:rsidR="004C14C9" w:rsidRPr="008B4D80">
        <w:t>: Communications Overview</w:t>
      </w:r>
      <w:bookmarkEnd w:id="1"/>
    </w:p>
    <w:p w14:paraId="44FFDEB9" w14:textId="1500B43B" w:rsidR="00BA3138" w:rsidRDefault="00BA3138" w:rsidP="00BA3138">
      <w:pPr>
        <w:ind w:firstLine="720"/>
      </w:pPr>
      <w:r>
        <w:t xml:space="preserve">This document describes a class radio communication protocol used by the ME218C Spring 2015 class for a term project. The project involves a radio-controlled hovercraft (hereby referred to as SPECTRE) and the radio-controller (hereby referred to as MI6). </w:t>
      </w:r>
      <w:r w:rsidR="00B71549">
        <w:t>The project culminates in a game, where players will be split into two teams</w:t>
      </w:r>
      <w:r w:rsidR="00C9039F">
        <w:t xml:space="preserve">, </w:t>
      </w:r>
      <w:proofErr w:type="gramStart"/>
      <w:r w:rsidR="00C9039F">
        <w:t>Free</w:t>
      </w:r>
      <w:proofErr w:type="gramEnd"/>
      <w:r w:rsidR="00C9039F">
        <w:t xml:space="preserve"> team and Mind Controlled team (defined in Section 0)</w:t>
      </w:r>
      <w:r w:rsidR="00B71549">
        <w:t xml:space="preserve">. Each player will control a SPECTRE through an MI6. </w:t>
      </w:r>
      <w:r w:rsidR="000C5297">
        <w:t xml:space="preserve">The SPECTREs controlled by players </w:t>
      </w:r>
      <w:r w:rsidR="00C9039F">
        <w:t xml:space="preserve">from the </w:t>
      </w:r>
      <w:proofErr w:type="gramStart"/>
      <w:r w:rsidR="00C9039F">
        <w:t>Free</w:t>
      </w:r>
      <w:proofErr w:type="gramEnd"/>
      <w:r w:rsidR="00C9039F">
        <w:t xml:space="preserve"> team</w:t>
      </w:r>
      <w:r w:rsidR="00A11881">
        <w:t xml:space="preserve"> </w:t>
      </w:r>
      <w:r w:rsidR="000C5297">
        <w:t xml:space="preserve">will each </w:t>
      </w:r>
      <w:r w:rsidR="00C9039F">
        <w:t>start with</w:t>
      </w:r>
      <w:r w:rsidR="000C5297">
        <w:t xml:space="preserve"> an inflated balloon</w:t>
      </w:r>
      <w:r w:rsidR="00C9039F">
        <w:t xml:space="preserve"> on board</w:t>
      </w:r>
      <w:r w:rsidR="000C5297">
        <w:t xml:space="preserve">. </w:t>
      </w:r>
      <w:r w:rsidR="0027191E">
        <w:t xml:space="preserve">A </w:t>
      </w:r>
      <w:r w:rsidR="00C9039F">
        <w:t xml:space="preserve">Free team’s </w:t>
      </w:r>
      <w:r w:rsidR="0027191E">
        <w:t xml:space="preserve">SPECTRE </w:t>
      </w:r>
      <w:r w:rsidR="000C5297">
        <w:t xml:space="preserve">whose balloon has been popped will join the </w:t>
      </w:r>
      <w:r w:rsidR="00C9039F">
        <w:t>Mind Controlled team.</w:t>
      </w:r>
    </w:p>
    <w:p w14:paraId="27102AE3" w14:textId="77777777" w:rsidR="00BA3138" w:rsidRDefault="00BA3138" w:rsidP="00BA3138">
      <w:pPr>
        <w:ind w:firstLine="720"/>
      </w:pPr>
    </w:p>
    <w:p w14:paraId="1F5D491C" w14:textId="6C9AFFFA" w:rsidR="00165737" w:rsidRDefault="00C9039F" w:rsidP="00165737">
      <w:pPr>
        <w:ind w:firstLine="720"/>
      </w:pPr>
      <w:r>
        <w:t>R</w:t>
      </w:r>
      <w:r w:rsidR="00BA3138">
        <w:t xml:space="preserve">adio communication between the SPECTRE and </w:t>
      </w:r>
      <w:r>
        <w:t xml:space="preserve">the </w:t>
      </w:r>
      <w:r w:rsidR="00BA3138">
        <w:t>MI6</w:t>
      </w:r>
      <w:r>
        <w:t xml:space="preserve"> will use an</w:t>
      </w:r>
      <w:r w:rsidR="00BA3138">
        <w:t xml:space="preserve"> </w:t>
      </w:r>
      <w:proofErr w:type="spellStart"/>
      <w:r w:rsidR="00BD4FF2">
        <w:t>XBee</w:t>
      </w:r>
      <w:proofErr w:type="spellEnd"/>
      <w:r w:rsidR="00BA3138">
        <w:t xml:space="preserve"> radio module (</w:t>
      </w:r>
      <w:r w:rsidR="00CB4E4C">
        <w:t>u</w:t>
      </w:r>
      <w:r w:rsidR="005010ED">
        <w:t>sing</w:t>
      </w:r>
      <w:r w:rsidR="00BA3138">
        <w:t xml:space="preserve"> </w:t>
      </w:r>
      <w:proofErr w:type="spellStart"/>
      <w:r w:rsidR="00BA3138">
        <w:t>Zigbee</w:t>
      </w:r>
      <w:proofErr w:type="spellEnd"/>
      <w:r w:rsidR="005010ED">
        <w:t xml:space="preserve"> standards</w:t>
      </w:r>
      <w:r w:rsidR="00BA3138">
        <w:t>)</w:t>
      </w:r>
      <w:r>
        <w:t xml:space="preserve">. </w:t>
      </w:r>
      <w:r w:rsidR="00BA3138">
        <w:t xml:space="preserve">This two-way communication </w:t>
      </w:r>
      <w:r>
        <w:t xml:space="preserve">will </w:t>
      </w:r>
      <w:r w:rsidR="00BA3138">
        <w:t xml:space="preserve">occur at </w:t>
      </w:r>
      <w:r w:rsidR="00037E6E">
        <w:t xml:space="preserve">a rate </w:t>
      </w:r>
      <w:r>
        <w:t xml:space="preserve">of </w:t>
      </w:r>
      <w:r w:rsidR="00BA3138">
        <w:t xml:space="preserve">5Hz. </w:t>
      </w:r>
      <w:r>
        <w:t xml:space="preserve">The user </w:t>
      </w:r>
      <w:r w:rsidR="00BA3138">
        <w:t>select</w:t>
      </w:r>
      <w:r>
        <w:t>s</w:t>
      </w:r>
      <w:r w:rsidR="00BA3138">
        <w:t xml:space="preserve"> on </w:t>
      </w:r>
      <w:r>
        <w:t xml:space="preserve">the </w:t>
      </w:r>
      <w:r w:rsidR="00BA3138">
        <w:t>MI6 a SPECTRE to control (based on a SPECTRE number displayed on the SPECTRE). Once the user selects a SPECTRE</w:t>
      </w:r>
      <w:r w:rsidR="00037E6E">
        <w:t xml:space="preserve"> and performs the </w:t>
      </w:r>
      <w:r w:rsidR="000C5297">
        <w:t>MI6-specific pairing</w:t>
      </w:r>
      <w:r w:rsidR="00037E6E">
        <w:t xml:space="preserve"> action</w:t>
      </w:r>
      <w:r w:rsidR="00165737">
        <w:t xml:space="preserve"> (defined in Section 0)</w:t>
      </w:r>
      <w:r w:rsidR="00BA3138">
        <w:t xml:space="preserve">, the user’s MI6 </w:t>
      </w:r>
      <w:r w:rsidR="00165737">
        <w:t xml:space="preserve">broadcasts </w:t>
      </w:r>
      <w:r w:rsidR="00BA3138">
        <w:t>a radio message</w:t>
      </w:r>
      <w:r w:rsidR="00165737">
        <w:t xml:space="preserve"> (pair request packet)</w:t>
      </w:r>
      <w:r w:rsidR="00BA3138">
        <w:t xml:space="preserve"> to all the SPECTREs. </w:t>
      </w:r>
      <w:r w:rsidR="00165737">
        <w:t xml:space="preserve">The MI6 and the SPECTRE will go through a pairing procedure as defined in Section 3. </w:t>
      </w:r>
    </w:p>
    <w:p w14:paraId="5DA705F5" w14:textId="77777777" w:rsidR="00BA3138" w:rsidRDefault="00BA3138" w:rsidP="00BA3138">
      <w:pPr>
        <w:ind w:firstLine="720"/>
      </w:pPr>
    </w:p>
    <w:p w14:paraId="6B9C8282" w14:textId="469D85EA" w:rsidR="00BA3138" w:rsidRDefault="00BA3138" w:rsidP="00BA3138">
      <w:pPr>
        <w:ind w:firstLine="720"/>
      </w:pPr>
      <w:r>
        <w:t xml:space="preserve">Once pairing is established between an MI6 and a SPECTRE, communication proceeds </w:t>
      </w:r>
      <w:r w:rsidR="00ED66D6">
        <w:t xml:space="preserve">with </w:t>
      </w:r>
      <w:r>
        <w:t xml:space="preserve">the </w:t>
      </w:r>
      <w:r w:rsidR="00ED66D6">
        <w:t xml:space="preserve">periodic </w:t>
      </w:r>
      <w:r w:rsidR="00037E6E">
        <w:t xml:space="preserve">exchange </w:t>
      </w:r>
      <w:r>
        <w:t xml:space="preserve">of CTRL and STATUS </w:t>
      </w:r>
      <w:r w:rsidR="000457FE">
        <w:t>packet</w:t>
      </w:r>
      <w:r>
        <w:t xml:space="preserve">s between the MI6 and the SPECTRE. </w:t>
      </w:r>
      <w:r w:rsidR="00165737">
        <w:t xml:space="preserve">The </w:t>
      </w:r>
      <w:r>
        <w:t xml:space="preserve">MI6 sends out CTRL </w:t>
      </w:r>
      <w:r w:rsidR="00165737">
        <w:t xml:space="preserve">packets containing </w:t>
      </w:r>
      <w:r>
        <w:t>commands (these commands include thrust, orientation, balloon popping, braking and extra functionalities</w:t>
      </w:r>
      <w:r w:rsidR="00165737">
        <w:t>, as</w:t>
      </w:r>
      <w:r>
        <w:t xml:space="preserve"> defined </w:t>
      </w:r>
      <w:r w:rsidR="00165737">
        <w:t>in Section 6).</w:t>
      </w:r>
      <w:r>
        <w:t xml:space="preserve"> In response to</w:t>
      </w:r>
      <w:r w:rsidR="00165737">
        <w:t xml:space="preserve"> the CTRL packet</w:t>
      </w:r>
      <w:r>
        <w:t xml:space="preserve">, the SPECTRE will send a STATUS </w:t>
      </w:r>
      <w:r w:rsidR="00165737">
        <w:t xml:space="preserve">packet </w:t>
      </w:r>
      <w:r>
        <w:t>to</w:t>
      </w:r>
      <w:r w:rsidR="00165737">
        <w:t xml:space="preserve"> the MI6</w:t>
      </w:r>
      <w:r w:rsidR="00037E6E">
        <w:t xml:space="preserve">, and </w:t>
      </w:r>
      <w:r w:rsidR="00003276">
        <w:t>report on the balloon status</w:t>
      </w:r>
      <w:r w:rsidR="00165737">
        <w:t xml:space="preserve"> (refer to Section 4). </w:t>
      </w:r>
    </w:p>
    <w:p w14:paraId="328AEF84" w14:textId="77777777" w:rsidR="00A30E24" w:rsidRDefault="00A30E24" w:rsidP="00BA3138">
      <w:pPr>
        <w:ind w:firstLine="720"/>
      </w:pPr>
    </w:p>
    <w:p w14:paraId="17135A0C" w14:textId="77777777" w:rsidR="00A30E24" w:rsidRDefault="00A30E24" w:rsidP="00BA3138">
      <w:pPr>
        <w:ind w:firstLine="720"/>
      </w:pPr>
    </w:p>
    <w:p w14:paraId="6E47B4C1" w14:textId="77777777" w:rsidR="00BA3138" w:rsidRDefault="00BA3138" w:rsidP="00BA3138">
      <w:pPr>
        <w:ind w:firstLine="720"/>
      </w:pPr>
    </w:p>
    <w:p w14:paraId="3D49E43A" w14:textId="77777777" w:rsidR="007547C6" w:rsidRDefault="007547C6" w:rsidP="00BA3138"/>
    <w:p w14:paraId="56C55D43" w14:textId="77777777" w:rsidR="007547C6" w:rsidRDefault="007547C6" w:rsidP="00BA3138"/>
    <w:p w14:paraId="6C97A529" w14:textId="77777777" w:rsidR="007547C6" w:rsidRDefault="007547C6" w:rsidP="00BA3138"/>
    <w:p w14:paraId="01CB1876" w14:textId="77777777" w:rsidR="002B57F7" w:rsidRDefault="002B57F7">
      <w:pPr>
        <w:rPr>
          <w:rFonts w:ascii="Times" w:hAnsi="Times"/>
          <w:b/>
          <w:bCs/>
          <w:sz w:val="36"/>
          <w:szCs w:val="36"/>
        </w:rPr>
      </w:pPr>
      <w:r>
        <w:br w:type="page"/>
      </w:r>
    </w:p>
    <w:p w14:paraId="3D498283" w14:textId="22450554" w:rsidR="004C14C9" w:rsidRDefault="00AD3E16" w:rsidP="00AE45D2">
      <w:pPr>
        <w:pStyle w:val="Heading2"/>
        <w:rPr>
          <w:rFonts w:cs="Times New Roman"/>
        </w:rPr>
      </w:pPr>
      <w:bookmarkStart w:id="2" w:name="_Toc292717943"/>
      <w:r>
        <w:lastRenderedPageBreak/>
        <w:t>Section 2</w:t>
      </w:r>
      <w:r w:rsidR="004C14C9">
        <w:t>: Hardware Requirements</w:t>
      </w:r>
      <w:bookmarkEnd w:id="2"/>
      <w:r w:rsidR="00BA3138">
        <w:t xml:space="preserve"> </w:t>
      </w:r>
    </w:p>
    <w:p w14:paraId="71FE51D2" w14:textId="77777777" w:rsidR="00BA3138" w:rsidRPr="00BA3138" w:rsidRDefault="00BA3138" w:rsidP="00BA3138">
      <w:r>
        <w:t>In order to implement the radio communication described in this document, the following minimum hardware requirements are necessary:</w:t>
      </w:r>
    </w:p>
    <w:p w14:paraId="4495E45E" w14:textId="7AFFC9CD" w:rsidR="00BA3138" w:rsidRDefault="00BA3138" w:rsidP="00BA3138">
      <w:pPr>
        <w:pStyle w:val="ListParagraph"/>
        <w:numPr>
          <w:ilvl w:val="0"/>
          <w:numId w:val="22"/>
        </w:numPr>
      </w:pPr>
      <w:r>
        <w:t xml:space="preserve">All teams will use </w:t>
      </w:r>
      <w:proofErr w:type="spellStart"/>
      <w:r w:rsidR="00BD4FF2">
        <w:t>XBee</w:t>
      </w:r>
      <w:proofErr w:type="spellEnd"/>
      <w:r>
        <w:t xml:space="preserve"> radio modules (</w:t>
      </w:r>
      <w:proofErr w:type="spellStart"/>
      <w:r>
        <w:t>Zigbee</w:t>
      </w:r>
      <w:proofErr w:type="spellEnd"/>
      <w:r>
        <w:t>) to implement radio communication between MI6 and SPECTRE. Both the SPECTRE and MI6 will carry one of these modules on board.</w:t>
      </w:r>
    </w:p>
    <w:p w14:paraId="4566C663" w14:textId="647FF20C" w:rsidR="00BA3138" w:rsidRDefault="00BA3138" w:rsidP="00BA3138">
      <w:pPr>
        <w:pStyle w:val="ListParagraph"/>
        <w:numPr>
          <w:ilvl w:val="0"/>
          <w:numId w:val="22"/>
        </w:numPr>
      </w:pPr>
      <w:r>
        <w:t>Each radio module</w:t>
      </w:r>
      <w:r w:rsidR="002B57F7">
        <w:t xml:space="preserve"> will have </w:t>
      </w:r>
      <w:r>
        <w:t>an address associated with it</w:t>
      </w:r>
      <w:r w:rsidR="002B57F7">
        <w:t>.</w:t>
      </w:r>
      <w:r w:rsidR="0027295C">
        <w:t xml:space="preserve"> </w:t>
      </w:r>
    </w:p>
    <w:p w14:paraId="12D58E72" w14:textId="77777777" w:rsidR="00BA3138" w:rsidRDefault="00BA3138" w:rsidP="00BA3138">
      <w:pPr>
        <w:pStyle w:val="ListParagraph"/>
        <w:numPr>
          <w:ilvl w:val="0"/>
          <w:numId w:val="22"/>
        </w:numPr>
      </w:pPr>
      <w:r>
        <w:t>Each radio will implement communications at a rate of 9600 baud.</w:t>
      </w:r>
    </w:p>
    <w:p w14:paraId="25C67406" w14:textId="38E8698B" w:rsidR="00BA3138" w:rsidRPr="002B57F7" w:rsidRDefault="00BA3138" w:rsidP="00360165">
      <w:pPr>
        <w:pStyle w:val="ListParagraph"/>
        <w:numPr>
          <w:ilvl w:val="0"/>
          <w:numId w:val="22"/>
        </w:numPr>
      </w:pPr>
      <w:r>
        <w:t>The MI6 will have hardware mechanism</w:t>
      </w:r>
      <w:r w:rsidR="002B57F7">
        <w:t>(s)</w:t>
      </w:r>
      <w:r>
        <w:t xml:space="preserve"> t</w:t>
      </w:r>
      <w:r w:rsidR="005010ED">
        <w:t xml:space="preserve">o implement </w:t>
      </w:r>
      <w:proofErr w:type="spellStart"/>
      <w:r w:rsidR="002B57F7">
        <w:t>unpair</w:t>
      </w:r>
      <w:proofErr w:type="spellEnd"/>
      <w:r w:rsidR="005010ED">
        <w:t xml:space="preserve"> functionality, </w:t>
      </w:r>
      <w:r w:rsidR="002B57F7">
        <w:t xml:space="preserve">select </w:t>
      </w:r>
      <w:r w:rsidR="005010ED">
        <w:t xml:space="preserve">a </w:t>
      </w:r>
      <w:r w:rsidR="0036341D">
        <w:t>SPECTRE</w:t>
      </w:r>
      <w:r w:rsidR="002B57F7">
        <w:t xml:space="preserve"> (pairing input)</w:t>
      </w:r>
      <w:r w:rsidR="005010ED">
        <w:t>, and initiate pairing</w:t>
      </w:r>
      <w:r w:rsidR="002B57F7">
        <w:t xml:space="preserve"> (pairing action)</w:t>
      </w:r>
      <w:r w:rsidR="005010ED">
        <w:t xml:space="preserve">. </w:t>
      </w:r>
      <w:r w:rsidRPr="002B57F7">
        <w:t>(3.</w:t>
      </w:r>
      <w:r w:rsidR="00122EF6">
        <w:t>3.1</w:t>
      </w:r>
      <w:r w:rsidRPr="002B57F7">
        <w:t>).</w:t>
      </w:r>
    </w:p>
    <w:p w14:paraId="2415DF67" w14:textId="0D695497" w:rsidR="001F158D" w:rsidRDefault="001F158D" w:rsidP="00BA3138">
      <w:pPr>
        <w:pStyle w:val="ListParagraph"/>
        <w:numPr>
          <w:ilvl w:val="0"/>
          <w:numId w:val="22"/>
        </w:numPr>
      </w:pPr>
      <w:r>
        <w:t>Each SP</w:t>
      </w:r>
      <w:r w:rsidR="002B57F7">
        <w:t>ECTRE</w:t>
      </w:r>
      <w:r>
        <w:t xml:space="preserve"> will have a </w:t>
      </w:r>
      <w:r w:rsidR="002B57F7">
        <w:t>pairing</w:t>
      </w:r>
      <w:r>
        <w:t xml:space="preserve"> indicator of whether it is paired to </w:t>
      </w:r>
      <w:r w:rsidR="002B57F7">
        <w:t>the</w:t>
      </w:r>
      <w:r>
        <w:t xml:space="preserve"> MI6 or not.</w:t>
      </w:r>
    </w:p>
    <w:p w14:paraId="4A3EEA05" w14:textId="08D03BF7" w:rsidR="002B57F7" w:rsidRDefault="002B57F7" w:rsidP="00BA3138">
      <w:pPr>
        <w:pStyle w:val="ListParagraph"/>
        <w:numPr>
          <w:ilvl w:val="0"/>
          <w:numId w:val="22"/>
        </w:numPr>
      </w:pPr>
      <w:r>
        <w:t>Each MI6 will have a pairing indicator of whether it is paired to the SPECTRE or not.</w:t>
      </w:r>
    </w:p>
    <w:p w14:paraId="38ACCF90" w14:textId="6AC9419D" w:rsidR="00B71549" w:rsidRPr="00CB4E4C" w:rsidRDefault="00B71549">
      <w:bookmarkStart w:id="3" w:name="_Toc418692397"/>
      <w:bookmarkStart w:id="4" w:name="_Toc418692398"/>
      <w:r>
        <w:br w:type="page"/>
      </w:r>
    </w:p>
    <w:p w14:paraId="255A3935" w14:textId="63C7BCA0" w:rsidR="00FF2747" w:rsidRDefault="00FF2747" w:rsidP="00FF2747">
      <w:pPr>
        <w:pStyle w:val="Heading2"/>
      </w:pPr>
      <w:bookmarkStart w:id="5" w:name="_Toc292717944"/>
      <w:r>
        <w:lastRenderedPageBreak/>
        <w:t xml:space="preserve">Section </w:t>
      </w:r>
      <w:r w:rsidR="00367B0D">
        <w:t>3</w:t>
      </w:r>
      <w:r>
        <w:t xml:space="preserve">: </w:t>
      </w:r>
      <w:r w:rsidRPr="00D12BC5">
        <w:t>Pairing</w:t>
      </w:r>
      <w:bookmarkEnd w:id="3"/>
      <w:bookmarkEnd w:id="5"/>
      <w:r w:rsidRPr="00D12BC5">
        <w:t xml:space="preserve"> </w:t>
      </w:r>
    </w:p>
    <w:p w14:paraId="2C3F8A8F" w14:textId="27BC78BA" w:rsidR="00FF2747" w:rsidRDefault="00367B0D" w:rsidP="00FF2747">
      <w:pPr>
        <w:pStyle w:val="Heading3"/>
      </w:pPr>
      <w:bookmarkStart w:id="6" w:name="_Toc292717945"/>
      <w:r>
        <w:t>3</w:t>
      </w:r>
      <w:r w:rsidR="00FF2747">
        <w:t>.0 Pairing</w:t>
      </w:r>
      <w:r w:rsidR="001368F8">
        <w:t xml:space="preserve"> Overview</w:t>
      </w:r>
      <w:bookmarkEnd w:id="6"/>
    </w:p>
    <w:p w14:paraId="1CB3593B" w14:textId="7A39AFE7" w:rsidR="00FF2747" w:rsidRDefault="00FF2747" w:rsidP="00993134">
      <w:pPr>
        <w:ind w:firstLine="720"/>
      </w:pPr>
      <w:r>
        <w:t>A pairing sequence will link a</w:t>
      </w:r>
      <w:r w:rsidR="001368F8">
        <w:t>n</w:t>
      </w:r>
      <w:r>
        <w:t xml:space="preserve"> MI6 to a specific SPECTRE through a two-packet exchange (see 3.1). </w:t>
      </w:r>
      <w:r w:rsidR="002B57F7">
        <w:t xml:space="preserve">Both devices will initialize into an </w:t>
      </w:r>
      <w:proofErr w:type="gramStart"/>
      <w:r w:rsidR="002B57F7">
        <w:t>Unpaired</w:t>
      </w:r>
      <w:proofErr w:type="gramEnd"/>
      <w:r w:rsidR="002B57F7">
        <w:t xml:space="preserve"> state, and will remain in this state until successful pairing. </w:t>
      </w:r>
      <w:r>
        <w:t xml:space="preserve"> </w:t>
      </w:r>
      <w:r w:rsidR="002B57F7">
        <w:t xml:space="preserve">While in the </w:t>
      </w:r>
      <w:proofErr w:type="gramStart"/>
      <w:r w:rsidR="002B57F7">
        <w:t>Unpaired</w:t>
      </w:r>
      <w:proofErr w:type="gramEnd"/>
      <w:r w:rsidR="002B57F7">
        <w:t xml:space="preserve"> state, the SPECTRE will only respond to “Pairing” packets, and the MI6 will only transmit “Pairing” packets.</w:t>
      </w:r>
      <w:r w:rsidR="00993134">
        <w:t xml:space="preserve"> </w:t>
      </w:r>
      <w:r>
        <w:t xml:space="preserve">After a successful </w:t>
      </w:r>
      <w:r w:rsidR="002B57F7">
        <w:t xml:space="preserve">pairing </w:t>
      </w:r>
      <w:r>
        <w:t>sequence, the two will be considered “paired,” meaning that they will disregard any packet</w:t>
      </w:r>
      <w:r w:rsidR="002B57F7">
        <w:t xml:space="preserve"> that was</w:t>
      </w:r>
      <w:r>
        <w:t xml:space="preserve"> not issued by their partner device. The two devices will remain paired until an un-pairing condition is met (see 3.3)</w:t>
      </w:r>
      <w:proofErr w:type="gramStart"/>
      <w:r>
        <w:t>..</w:t>
      </w:r>
      <w:proofErr w:type="gramEnd"/>
      <w:r>
        <w:t xml:space="preserve">  </w:t>
      </w:r>
    </w:p>
    <w:p w14:paraId="3694FD31" w14:textId="77777777" w:rsidR="0097241D" w:rsidRDefault="0097241D" w:rsidP="00FF2747">
      <w:pPr>
        <w:ind w:firstLine="720"/>
      </w:pPr>
    </w:p>
    <w:p w14:paraId="3511C052" w14:textId="6AAD02A3" w:rsidR="0097241D" w:rsidRPr="004C7022" w:rsidRDefault="0097241D" w:rsidP="00FF2747">
      <w:pPr>
        <w:ind w:firstLine="720"/>
      </w:pPr>
      <w:r>
        <w:t xml:space="preserve">Throughout this section, comments about specific data packets will be made. Section </w:t>
      </w:r>
      <w:r w:rsidR="002A1E71">
        <w:t>6</w:t>
      </w:r>
      <w:r>
        <w:t xml:space="preserve"> (Data Structure) will go into further details about these packets. </w:t>
      </w:r>
    </w:p>
    <w:p w14:paraId="2772F8A3" w14:textId="5D045C29" w:rsidR="00FF2747" w:rsidRPr="005E3F35" w:rsidRDefault="00367B0D" w:rsidP="00FF2747">
      <w:pPr>
        <w:pStyle w:val="Heading3"/>
      </w:pPr>
      <w:bookmarkStart w:id="7" w:name="_Toc292717946"/>
      <w:r>
        <w:t>3</w:t>
      </w:r>
      <w:r w:rsidR="00FF2747" w:rsidRPr="005E3F35">
        <w:t>.1 Pairing Procedure</w:t>
      </w:r>
      <w:bookmarkEnd w:id="4"/>
      <w:bookmarkEnd w:id="7"/>
    </w:p>
    <w:p w14:paraId="00B954A5" w14:textId="36C99617" w:rsidR="00FF2747" w:rsidRDefault="00FF2747" w:rsidP="00FF2747">
      <w:pPr>
        <w:ind w:firstLine="720"/>
      </w:pPr>
      <w:r w:rsidRPr="00EA79EF">
        <w:t xml:space="preserve">The </w:t>
      </w:r>
      <w:r>
        <w:t>MI6 user</w:t>
      </w:r>
      <w:r w:rsidRPr="00EA79EF">
        <w:t xml:space="preserve"> is responsible for initiating pairing </w:t>
      </w:r>
      <w:proofErr w:type="gramStart"/>
      <w:r w:rsidRPr="00EA79EF">
        <w:t>by</w:t>
      </w:r>
      <w:r>
        <w:t xml:space="preserve"> </w:t>
      </w:r>
      <w:r w:rsidR="0097241D" w:rsidRPr="0097241D">
        <w:t xml:space="preserve"> </w:t>
      </w:r>
      <w:r w:rsidR="0097241D">
        <w:t>selecting</w:t>
      </w:r>
      <w:proofErr w:type="gramEnd"/>
      <w:r w:rsidR="0097241D">
        <w:t xml:space="preserve"> the SPECTRE number</w:t>
      </w:r>
      <w:r w:rsidR="00DD69B5">
        <w:t xml:space="preserve"> on the pairing input</w:t>
      </w:r>
      <w:r w:rsidR="0097241D">
        <w:t>, a</w:t>
      </w:r>
      <w:r w:rsidR="00DD69B5">
        <w:t xml:space="preserve">nd performing the MI6-specific </w:t>
      </w:r>
      <w:r w:rsidR="0097241D">
        <w:t xml:space="preserve">pairing actions. The MI6 </w:t>
      </w:r>
      <w:r>
        <w:t xml:space="preserve">will then </w:t>
      </w:r>
      <w:r w:rsidR="00DD1441">
        <w:t xml:space="preserve">attempt to make contact with the SPECTRE selected, by </w:t>
      </w:r>
      <w:r>
        <w:t>broadcast</w:t>
      </w:r>
      <w:r w:rsidR="00DD1441">
        <w:t>ing</w:t>
      </w:r>
      <w:r w:rsidRPr="00EA79EF">
        <w:t xml:space="preserve"> </w:t>
      </w:r>
      <w:r>
        <w:t xml:space="preserve">a packet that contains two data bytes: first the “Request Pairing” header (0x01) and then the </w:t>
      </w:r>
      <w:r w:rsidR="00DD69B5">
        <w:t xml:space="preserve">device </w:t>
      </w:r>
      <w:r>
        <w:t>number of the SPECTRE that it wishes to pair with (between 0x01 and 0x0C). For the pairing to be successful, the designated SPECTRE must respond with a packet that is specifically addressed to the MI6 that initiated the pairing.  This response packet contain</w:t>
      </w:r>
      <w:r w:rsidR="001368F8">
        <w:t>s</w:t>
      </w:r>
      <w:r>
        <w:t xml:space="preserve"> two data bytes: first the “Pairing</w:t>
      </w:r>
      <w:r w:rsidRPr="004A30B5">
        <w:t xml:space="preserve"> </w:t>
      </w:r>
      <w:r>
        <w:t xml:space="preserve">Acknowledged” header (0x03) and then a byte in which the </w:t>
      </w:r>
      <w:r w:rsidR="00DD1441">
        <w:t>SUC</w:t>
      </w:r>
      <w:r>
        <w:t xml:space="preserve"> bit is </w:t>
      </w:r>
      <w:r w:rsidR="00DD1441">
        <w:t>set</w:t>
      </w:r>
      <w:r>
        <w:t xml:space="preserve"> (0x01).  A SPECTRE will always accept a pairing request from an MI6 in this fashion, unless one of the cases of Pairing Rejection (3.2) applies.  After a SPECTRE accepts the pairing request in this fashion, it will be considered paired and its </w:t>
      </w:r>
      <w:r w:rsidR="00993134">
        <w:t>paired indicator</w:t>
      </w:r>
      <w:r>
        <w:t xml:space="preserve"> will turn on until </w:t>
      </w:r>
      <w:proofErr w:type="spellStart"/>
      <w:r>
        <w:t>unpairing</w:t>
      </w:r>
      <w:proofErr w:type="spellEnd"/>
      <w:r>
        <w:t xml:space="preserve"> (see 3.3).  If the MI6 receives the response packet, it will be considered paired, its paired indicator will turn on, and </w:t>
      </w:r>
      <w:r w:rsidR="001368F8">
        <w:t xml:space="preserve">any subsequent </w:t>
      </w:r>
      <w:r>
        <w:t xml:space="preserve">pairing </w:t>
      </w:r>
      <w:r w:rsidR="00DD69B5">
        <w:t>actions</w:t>
      </w:r>
      <w:r w:rsidR="001368F8">
        <w:t xml:space="preserve"> will be ignored</w:t>
      </w:r>
      <w:r>
        <w:t xml:space="preserve"> until </w:t>
      </w:r>
      <w:r w:rsidR="001368F8">
        <w:t xml:space="preserve">after </w:t>
      </w:r>
      <w:proofErr w:type="spellStart"/>
      <w:r>
        <w:t>unpairing</w:t>
      </w:r>
      <w:proofErr w:type="spellEnd"/>
      <w:r>
        <w:t xml:space="preserve"> (see 3.3).</w:t>
      </w:r>
    </w:p>
    <w:p w14:paraId="60F0DFBB" w14:textId="5F27DDF4" w:rsidR="00FF2747" w:rsidRDefault="00FF2747" w:rsidP="00FF2747">
      <w:pPr>
        <w:pStyle w:val="Heading3"/>
      </w:pPr>
      <w:bookmarkStart w:id="8" w:name="_Toc292717947"/>
      <w:r>
        <w:t>3.2</w:t>
      </w:r>
      <w:r w:rsidRPr="005E3F35">
        <w:t xml:space="preserve"> Pairing </w:t>
      </w:r>
      <w:r>
        <w:t>Rejection</w:t>
      </w:r>
      <w:bookmarkEnd w:id="8"/>
    </w:p>
    <w:p w14:paraId="13C40611" w14:textId="45E1CED9" w:rsidR="00FF2747" w:rsidRDefault="00FF2747" w:rsidP="00FF2747">
      <w:pPr>
        <w:ind w:firstLine="720"/>
      </w:pPr>
      <w:r>
        <w:t>There are specific instances in which a</w:t>
      </w:r>
      <w:r w:rsidR="00DD1441">
        <w:t>n</w:t>
      </w:r>
      <w:r>
        <w:t xml:space="preserve"> MI6 pairing to a specific SPECTRE is not allowed, and the MI6’s pairing request is therefore rejected</w:t>
      </w:r>
      <w:r w:rsidR="00114C88">
        <w:t xml:space="preserve"> by the SPECTRE</w:t>
      </w:r>
      <w:r>
        <w:t xml:space="preserve">.  If in the MI6’s pairing request, the MI6 designates a </w:t>
      </w:r>
      <w:r w:rsidR="00993134">
        <w:t>SPECTRE</w:t>
      </w:r>
      <w:r w:rsidR="00DD69B5">
        <w:t xml:space="preserve"> </w:t>
      </w:r>
      <w:proofErr w:type="gramStart"/>
      <w:r>
        <w:t>number  that</w:t>
      </w:r>
      <w:proofErr w:type="gramEnd"/>
      <w:r>
        <w:t xml:space="preserve"> is already paired, the </w:t>
      </w:r>
      <w:r w:rsidR="00114C88">
        <w:t xml:space="preserve">paired </w:t>
      </w:r>
      <w:r>
        <w:t>SPECTRE will ignore the pairing request.  Similarly, if in the MI6’s pairing request, the MI6 designates a</w:t>
      </w:r>
      <w:r w:rsidR="00993134">
        <w:t xml:space="preserve"> SPECTRE</w:t>
      </w:r>
      <w:r>
        <w:t xml:space="preserve"> </w:t>
      </w:r>
      <w:proofErr w:type="gramStart"/>
      <w:r>
        <w:t xml:space="preserve">number </w:t>
      </w:r>
      <w:r w:rsidR="00993134">
        <w:t>which</w:t>
      </w:r>
      <w:proofErr w:type="gramEnd"/>
      <w:r w:rsidR="00993134">
        <w:t xml:space="preserve"> </w:t>
      </w:r>
      <w:r>
        <w:t>it was paired immediately prior to that SPECTRE undergoing a Balloon Popped Event (3.3.2), and that Balloon Popped Event occurred within 10 seconds of the pairing request, the SPECTRE will ignore the pairing request.</w:t>
      </w:r>
    </w:p>
    <w:p w14:paraId="62298627" w14:textId="009C32DA" w:rsidR="00FF2747" w:rsidRDefault="00FF2747" w:rsidP="00FF2747">
      <w:pPr>
        <w:pStyle w:val="Heading3"/>
      </w:pPr>
      <w:bookmarkStart w:id="9" w:name="_Toc418692401"/>
      <w:bookmarkStart w:id="10" w:name="_Toc292717948"/>
      <w:r>
        <w:t xml:space="preserve">3.3 </w:t>
      </w:r>
      <w:bookmarkEnd w:id="9"/>
      <w:proofErr w:type="spellStart"/>
      <w:r>
        <w:t>Unpairing</w:t>
      </w:r>
      <w:bookmarkEnd w:id="10"/>
      <w:proofErr w:type="spellEnd"/>
    </w:p>
    <w:p w14:paraId="6E0C670C" w14:textId="0040608A" w:rsidR="00FF2747" w:rsidRDefault="00FF2747" w:rsidP="00FF2747">
      <w:r>
        <w:tab/>
        <w:t>A</w:t>
      </w:r>
      <w:r w:rsidR="00DD69B5">
        <w:t>n</w:t>
      </w:r>
      <w:r>
        <w:t xml:space="preserve"> MI6 – SPECTRE pair can</w:t>
      </w:r>
      <w:r w:rsidR="00993134">
        <w:t xml:space="preserve"> </w:t>
      </w:r>
      <w:r>
        <w:t xml:space="preserve">be unpaired by three methods: an </w:t>
      </w:r>
      <w:proofErr w:type="spellStart"/>
      <w:r>
        <w:t>Unpair</w:t>
      </w:r>
      <w:proofErr w:type="spellEnd"/>
      <w:r>
        <w:t xml:space="preserve"> Event (3.3.1), a Communication Failure (3.3.</w:t>
      </w:r>
      <w:r w:rsidR="002071BD">
        <w:t>2</w:t>
      </w:r>
      <w:r>
        <w:t>), or a Balloon Popped Event (3.3.</w:t>
      </w:r>
      <w:r w:rsidR="002071BD">
        <w:t>3</w:t>
      </w:r>
      <w:r>
        <w:t xml:space="preserve">). </w:t>
      </w:r>
      <w:r w:rsidR="002071BD">
        <w:t xml:space="preserve">  Upon </w:t>
      </w:r>
      <w:proofErr w:type="spellStart"/>
      <w:r w:rsidR="002071BD">
        <w:t>unpairing</w:t>
      </w:r>
      <w:proofErr w:type="spellEnd"/>
      <w:r w:rsidR="002071BD">
        <w:t>, both t</w:t>
      </w:r>
      <w:r>
        <w:t xml:space="preserve">he </w:t>
      </w:r>
      <w:proofErr w:type="gramStart"/>
      <w:r>
        <w:t xml:space="preserve">SPECTRE </w:t>
      </w:r>
      <w:r w:rsidR="002071BD">
        <w:t xml:space="preserve"> and</w:t>
      </w:r>
      <w:proofErr w:type="gramEnd"/>
      <w:r w:rsidR="002071BD">
        <w:t xml:space="preserve"> the MI6 </w:t>
      </w:r>
      <w:r>
        <w:t xml:space="preserve">will turn off </w:t>
      </w:r>
      <w:r w:rsidR="002071BD">
        <w:t xml:space="preserve">their </w:t>
      </w:r>
      <w:r w:rsidR="00993134">
        <w:t>paired indicator</w:t>
      </w:r>
      <w:r w:rsidR="002071BD">
        <w:t>s</w:t>
      </w:r>
      <w:r>
        <w:t xml:space="preserve"> and </w:t>
      </w:r>
      <w:r w:rsidR="002071BD">
        <w:t>return to their Unpaired states.</w:t>
      </w:r>
    </w:p>
    <w:p w14:paraId="6CDA323D" w14:textId="035777D1" w:rsidR="00FF2747" w:rsidRPr="005E3F35" w:rsidRDefault="00FF2747" w:rsidP="00FF2747">
      <w:pPr>
        <w:pStyle w:val="Heading3"/>
      </w:pPr>
      <w:bookmarkStart w:id="11" w:name="_Toc418692399"/>
      <w:bookmarkStart w:id="12" w:name="_Toc292717949"/>
      <w:r>
        <w:lastRenderedPageBreak/>
        <w:t>3.3.1</w:t>
      </w:r>
      <w:r w:rsidRPr="005E3F35">
        <w:t xml:space="preserve"> </w:t>
      </w:r>
      <w:proofErr w:type="spellStart"/>
      <w:r>
        <w:t>Unpair</w:t>
      </w:r>
      <w:proofErr w:type="spellEnd"/>
      <w:r>
        <w:t xml:space="preserve"> Event</w:t>
      </w:r>
      <w:bookmarkEnd w:id="12"/>
    </w:p>
    <w:p w14:paraId="09C64A2C" w14:textId="4EDC2DB0" w:rsidR="00FF2747" w:rsidRPr="00C222AD" w:rsidRDefault="00FF2747" w:rsidP="00FF2747">
      <w:pPr>
        <w:ind w:firstLine="720"/>
      </w:pPr>
      <w:r w:rsidRPr="00C222AD">
        <w:t xml:space="preserve">Each MI6 will have </w:t>
      </w:r>
      <w:r w:rsidR="002071BD">
        <w:t xml:space="preserve">an </w:t>
      </w:r>
      <w:proofErr w:type="spellStart"/>
      <w:r w:rsidR="002071BD">
        <w:t>U</w:t>
      </w:r>
      <w:r w:rsidR="00993134">
        <w:t>npair</w:t>
      </w:r>
      <w:proofErr w:type="spellEnd"/>
      <w:r w:rsidR="00120F0A">
        <w:t xml:space="preserve"> functionality</w:t>
      </w:r>
      <w:r w:rsidRPr="00C222AD">
        <w:t xml:space="preserve"> </w:t>
      </w:r>
      <w:r w:rsidR="002071BD">
        <w:t xml:space="preserve">which, </w:t>
      </w:r>
      <w:r w:rsidRPr="00C222AD">
        <w:t>upon activation, will</w:t>
      </w:r>
      <w:r>
        <w:t xml:space="preserve"> set the </w:t>
      </w:r>
      <w:r w:rsidR="00114C88">
        <w:t>U</w:t>
      </w:r>
      <w:r w:rsidR="002071BD">
        <w:t>N</w:t>
      </w:r>
      <w:r w:rsidR="00114C88">
        <w:t>PAIR bit in the</w:t>
      </w:r>
      <w:r>
        <w:t xml:space="preserve"> ACTION byte of the CTRL </w:t>
      </w:r>
      <w:proofErr w:type="gramStart"/>
      <w:r>
        <w:t>packet</w:t>
      </w:r>
      <w:r w:rsidR="002071BD">
        <w:t xml:space="preserve"> .</w:t>
      </w:r>
      <w:proofErr w:type="gramEnd"/>
      <w:r w:rsidR="002071BD">
        <w:t xml:space="preserve"> </w:t>
      </w:r>
      <w:r>
        <w:t>The transmission of a packet in which this bit is activated will</w:t>
      </w:r>
      <w:r w:rsidRPr="00C222AD">
        <w:t xml:space="preserve"> </w:t>
      </w:r>
      <w:proofErr w:type="spellStart"/>
      <w:r w:rsidRPr="00C222AD">
        <w:t>unpair</w:t>
      </w:r>
      <w:proofErr w:type="spellEnd"/>
      <w:r w:rsidRPr="00C222AD">
        <w:t xml:space="preserve"> the MI6 and the SPECTRE with which it is paired (if the MI6 is currently paired to a SPECTRE).  </w:t>
      </w:r>
      <w:r>
        <w:t>This input will have no effect if the MI6 is unpaired.</w:t>
      </w:r>
    </w:p>
    <w:p w14:paraId="17181EC7" w14:textId="4D9C3D41" w:rsidR="00FF2747" w:rsidRPr="005E3F35" w:rsidRDefault="00FF2747" w:rsidP="00FF2747">
      <w:pPr>
        <w:pStyle w:val="Heading3"/>
      </w:pPr>
      <w:bookmarkStart w:id="13" w:name="_Toc292717950"/>
      <w:r>
        <w:t>3.3.2</w:t>
      </w:r>
      <w:r w:rsidRPr="005E3F35">
        <w:t xml:space="preserve"> Communication Failure</w:t>
      </w:r>
      <w:bookmarkEnd w:id="11"/>
      <w:bookmarkEnd w:id="13"/>
    </w:p>
    <w:p w14:paraId="136172E4" w14:textId="15DCEC33" w:rsidR="00FF2747" w:rsidRDefault="00DD69B5" w:rsidP="00FF2747">
      <w:pPr>
        <w:ind w:firstLine="720"/>
      </w:pPr>
      <w:r>
        <w:t xml:space="preserve"> </w:t>
      </w:r>
      <w:r w:rsidR="00724341">
        <w:t xml:space="preserve">If either device in </w:t>
      </w:r>
      <w:proofErr w:type="gramStart"/>
      <w:r w:rsidR="00724341">
        <w:t>an</w:t>
      </w:r>
      <w:proofErr w:type="gramEnd"/>
      <w:r w:rsidR="00724341">
        <w:t xml:space="preserve"> MI6-SPECTRE pair does not</w:t>
      </w:r>
      <w:r>
        <w:t xml:space="preserve"> receive any packets for 1 second, the device will </w:t>
      </w:r>
      <w:proofErr w:type="spellStart"/>
      <w:r>
        <w:t>unpair</w:t>
      </w:r>
      <w:proofErr w:type="spellEnd"/>
      <w:r w:rsidR="002071BD">
        <w:t xml:space="preserve"> (4.1).</w:t>
      </w:r>
    </w:p>
    <w:p w14:paraId="1C8149F4" w14:textId="77777777" w:rsidR="00FF2747" w:rsidRDefault="00FF2747" w:rsidP="00FF2747">
      <w:pPr>
        <w:ind w:firstLine="720"/>
      </w:pPr>
    </w:p>
    <w:p w14:paraId="26FEE72A" w14:textId="7DE6D205" w:rsidR="00FF2747" w:rsidRDefault="00FF2747" w:rsidP="00FF2747">
      <w:pPr>
        <w:pStyle w:val="Heading3"/>
      </w:pPr>
      <w:bookmarkStart w:id="14" w:name="_Toc292717951"/>
      <w:r>
        <w:t>3.3.3</w:t>
      </w:r>
      <w:r w:rsidRPr="005E3F35">
        <w:t xml:space="preserve"> </w:t>
      </w:r>
      <w:r>
        <w:t>Balloon Popped Event</w:t>
      </w:r>
      <w:bookmarkEnd w:id="14"/>
    </w:p>
    <w:p w14:paraId="1BF701B7" w14:textId="50CD498A" w:rsidR="00FF2747" w:rsidRDefault="00FF2747" w:rsidP="00FF2747">
      <w:pPr>
        <w:ind w:firstLine="720"/>
      </w:pPr>
      <w:r>
        <w:t xml:space="preserve">In the event that the balloon on a paired SPECTRE is popped, that SPECTRE will immediately transmit a two-byte STATUS packet: a STATUS header (0x04) and a DATA byte with the MIND bit set (0x01).  After this packet is transmitted, regardless if it is successfully received or not, the SPECTRE will </w:t>
      </w:r>
      <w:proofErr w:type="spellStart"/>
      <w:r>
        <w:t>unpair</w:t>
      </w:r>
      <w:proofErr w:type="spellEnd"/>
      <w:r>
        <w:t xml:space="preserve">.  When the MI6 receives the STATUS packet with the MIND bit set, it will also </w:t>
      </w:r>
      <w:proofErr w:type="spellStart"/>
      <w:r>
        <w:t>unpair</w:t>
      </w:r>
      <w:proofErr w:type="spellEnd"/>
      <w:r>
        <w:t xml:space="preserve">.  If the STATUS packet is not successfully received, the MI6 will still </w:t>
      </w:r>
      <w:proofErr w:type="spellStart"/>
      <w:r>
        <w:t>unpair</w:t>
      </w:r>
      <w:proofErr w:type="spellEnd"/>
      <w:r>
        <w:t xml:space="preserve"> because it will stop receiving STATUS packets from the SPECTRE. Balloon Popped Event is the only </w:t>
      </w:r>
      <w:proofErr w:type="spellStart"/>
      <w:r>
        <w:t>unpairing</w:t>
      </w:r>
      <w:proofErr w:type="spellEnd"/>
      <w:r>
        <w:t xml:space="preserve"> in which the two devices cannot again immediately pair (see 3.2).</w:t>
      </w:r>
    </w:p>
    <w:p w14:paraId="6E097995" w14:textId="77777777" w:rsidR="00FF2747" w:rsidRDefault="00FF2747" w:rsidP="00FF2747"/>
    <w:p w14:paraId="4C8C37AE" w14:textId="77777777" w:rsidR="00B71549" w:rsidRDefault="00B71549">
      <w:r>
        <w:br w:type="page"/>
      </w:r>
    </w:p>
    <w:p w14:paraId="76AA9E14" w14:textId="0536863A" w:rsidR="00987CFC" w:rsidRPr="00724341" w:rsidRDefault="00987CFC" w:rsidP="00724341">
      <w:pPr>
        <w:pStyle w:val="Heading2"/>
      </w:pPr>
      <w:bookmarkStart w:id="15" w:name="_Toc292717952"/>
      <w:r>
        <w:lastRenderedPageBreak/>
        <w:t xml:space="preserve">Section </w:t>
      </w:r>
      <w:r w:rsidR="00724341">
        <w:t>4</w:t>
      </w:r>
      <w:r>
        <w:t>: Paired Communication</w:t>
      </w:r>
      <w:bookmarkEnd w:id="15"/>
      <w:r w:rsidRPr="00D12BC5">
        <w:t xml:space="preserve"> </w:t>
      </w:r>
    </w:p>
    <w:p w14:paraId="4C8A596D" w14:textId="71067BD5" w:rsidR="00987CFC" w:rsidRDefault="00724341" w:rsidP="00987CFC">
      <w:pPr>
        <w:pStyle w:val="Heading3"/>
      </w:pPr>
      <w:bookmarkStart w:id="16" w:name="_Toc292717953"/>
      <w:r>
        <w:t>4</w:t>
      </w:r>
      <w:r w:rsidR="00987CFC">
        <w:t>.0 Paired Communication Overview</w:t>
      </w:r>
      <w:bookmarkEnd w:id="16"/>
    </w:p>
    <w:p w14:paraId="2C9FF37E" w14:textId="57FB36D0" w:rsidR="00490DE5" w:rsidRDefault="00987CFC" w:rsidP="00987CFC">
      <w:r>
        <w:tab/>
        <w:t>Following a successful pairing sequence, the MI6 and the SPECTRE will perform point-to-point communication, exchanging CTRL bytes (</w:t>
      </w:r>
      <w:r w:rsidR="002309BA">
        <w:t xml:space="preserve">sent </w:t>
      </w:r>
      <w:r>
        <w:t>from the MI6</w:t>
      </w:r>
      <w:r w:rsidR="002309BA">
        <w:t xml:space="preserve"> and received by SPECTRE</w:t>
      </w:r>
      <w:r>
        <w:t>) and S</w:t>
      </w:r>
      <w:r w:rsidR="00120F0A">
        <w:t>TATUS bytes (</w:t>
      </w:r>
      <w:r w:rsidR="002309BA">
        <w:t xml:space="preserve">sent </w:t>
      </w:r>
      <w:r w:rsidR="00120F0A">
        <w:t>from the SPECTRE</w:t>
      </w:r>
      <w:r w:rsidR="002309BA">
        <w:t xml:space="preserve"> and received by MI6</w:t>
      </w:r>
      <w:r w:rsidR="00120F0A">
        <w:t xml:space="preserve">). </w:t>
      </w:r>
      <w:r w:rsidR="000457FE">
        <w:t xml:space="preserve">The </w:t>
      </w:r>
      <w:r w:rsidR="00120F0A">
        <w:t xml:space="preserve">exchange occurs every 200 milliseconds (at a 5 Hz frequency) and the two devices will </w:t>
      </w:r>
      <w:proofErr w:type="spellStart"/>
      <w:r w:rsidR="00120F0A">
        <w:t>unpair</w:t>
      </w:r>
      <w:proofErr w:type="spellEnd"/>
      <w:r w:rsidR="00120F0A">
        <w:t xml:space="preserve"> should an exchange fail to occur fo</w:t>
      </w:r>
      <w:r w:rsidR="002071BD">
        <w:t xml:space="preserve">r over 1 second, or if the </w:t>
      </w:r>
      <w:proofErr w:type="spellStart"/>
      <w:r w:rsidR="002071BD">
        <w:t>unpair</w:t>
      </w:r>
      <w:proofErr w:type="spellEnd"/>
    </w:p>
    <w:p w14:paraId="3881C79B" w14:textId="68CB7E14" w:rsidR="00120F0A" w:rsidRDefault="00120F0A" w:rsidP="00987CFC">
      <w:r>
        <w:t xml:space="preserve"> </w:t>
      </w:r>
      <w:proofErr w:type="gramStart"/>
      <w:r>
        <w:t>funct</w:t>
      </w:r>
      <w:r w:rsidR="00490DE5">
        <w:t>ionality</w:t>
      </w:r>
      <w:proofErr w:type="gramEnd"/>
      <w:r w:rsidR="00490DE5">
        <w:t xml:space="preserve"> (3.3.1</w:t>
      </w:r>
      <w:r>
        <w:t>) is activated.</w:t>
      </w:r>
    </w:p>
    <w:p w14:paraId="6E001879" w14:textId="4CB4EF77" w:rsidR="00120F0A" w:rsidRDefault="00724341" w:rsidP="00120F0A">
      <w:pPr>
        <w:pStyle w:val="Heading3"/>
      </w:pPr>
      <w:bookmarkStart w:id="17" w:name="_Toc292717954"/>
      <w:r>
        <w:t>4</w:t>
      </w:r>
      <w:r w:rsidR="00120F0A">
        <w:t>.</w:t>
      </w:r>
      <w:r>
        <w:t>1</w:t>
      </w:r>
      <w:r w:rsidR="00120F0A">
        <w:t xml:space="preserve"> </w:t>
      </w:r>
      <w:r>
        <w:t>Timers</w:t>
      </w:r>
      <w:bookmarkEnd w:id="17"/>
      <w:r>
        <w:t xml:space="preserve"> </w:t>
      </w:r>
    </w:p>
    <w:p w14:paraId="09D7D197" w14:textId="6E8B2505" w:rsidR="00724341" w:rsidRDefault="00724341" w:rsidP="00987CFC">
      <w:r>
        <w:tab/>
        <w:t>The MI6</w:t>
      </w:r>
      <w:r w:rsidR="00490DE5">
        <w:t xml:space="preserve"> will </w:t>
      </w:r>
      <w:r>
        <w:t xml:space="preserve">ensure that communication occurs at a rate of 5Hz. The MI6 will internally keep a </w:t>
      </w:r>
      <w:r w:rsidR="001F5D34">
        <w:t xml:space="preserve">Control </w:t>
      </w:r>
      <w:proofErr w:type="gramStart"/>
      <w:r w:rsidR="001F5D34">
        <w:t>Timer</w:t>
      </w:r>
      <w:r w:rsidR="00490DE5">
        <w:t>(</w:t>
      </w:r>
      <w:proofErr w:type="gramEnd"/>
      <w:r w:rsidR="00490DE5">
        <w:t>CONTROL_TMR)</w:t>
      </w:r>
      <w:r w:rsidR="001F5D34">
        <w:t xml:space="preserve">, set at 200 milliseconds, and at every timeout, it will send a new CTRL </w:t>
      </w:r>
      <w:r w:rsidR="00490DE5">
        <w:t>packet</w:t>
      </w:r>
      <w:r w:rsidR="001F5D34">
        <w:t xml:space="preserve"> to the paired SPECTRE</w:t>
      </w:r>
      <w:r w:rsidR="00490DE5">
        <w:t xml:space="preserve"> and reset the Control Timer</w:t>
      </w:r>
      <w:r w:rsidR="001F5D34">
        <w:t xml:space="preserve">. The SPECTRE </w:t>
      </w:r>
      <w:r w:rsidR="00122EF6">
        <w:t xml:space="preserve">will </w:t>
      </w:r>
      <w:r w:rsidR="00490DE5">
        <w:t>respond to the CTRL packet</w:t>
      </w:r>
      <w:r w:rsidR="00122EF6">
        <w:t xml:space="preserve"> by sending a STATUS packet</w:t>
      </w:r>
      <w:r w:rsidR="001F5D34">
        <w:t>.</w:t>
      </w:r>
    </w:p>
    <w:p w14:paraId="6AE36E0E" w14:textId="41BDE8AD" w:rsidR="00724341" w:rsidRDefault="001F5D34" w:rsidP="00987CFC">
      <w:r>
        <w:tab/>
        <w:t>In addition to the Control Timer, t</w:t>
      </w:r>
      <w:r w:rsidR="00724341">
        <w:t>he MI6 will monitor th</w:t>
      </w:r>
      <w:r w:rsidR="00122EF6">
        <w:t>e</w:t>
      </w:r>
      <w:r w:rsidR="00724341">
        <w:t xml:space="preserve"> </w:t>
      </w:r>
      <w:r w:rsidR="00122EF6">
        <w:t xml:space="preserve">paired </w:t>
      </w:r>
      <w:r w:rsidR="00724341">
        <w:t xml:space="preserve">communication with </w:t>
      </w:r>
      <w:r w:rsidR="00122EF6">
        <w:t xml:space="preserve">a </w:t>
      </w:r>
      <w:r w:rsidR="00724341">
        <w:t>1</w:t>
      </w:r>
      <w:r w:rsidR="00122EF6">
        <w:t>-</w:t>
      </w:r>
      <w:r w:rsidR="00724341">
        <w:t>second Communication Timer</w:t>
      </w:r>
      <w:r w:rsidR="00490DE5">
        <w:t xml:space="preserve"> (COMM_TMR)</w:t>
      </w:r>
      <w:r w:rsidR="00724341">
        <w:t>.  Th</w:t>
      </w:r>
      <w:r w:rsidR="00122EF6">
        <w:t>e Communication</w:t>
      </w:r>
      <w:r w:rsidR="00724341">
        <w:t xml:space="preserve"> </w:t>
      </w:r>
      <w:r w:rsidR="00122EF6">
        <w:t>T</w:t>
      </w:r>
      <w:r w:rsidR="00724341">
        <w:t xml:space="preserve">imer is reset every time the MI6 receives a STATUS packet from the SPECTRE with which it is paired.  The SPECTRE monitors the connection with a similar 1 second Communication Timer that is reset every time the SPECTRE receives a CTRL packet from the MI6 with which it is paired.  If either Communication Timer times out, the corresponding device will immediately </w:t>
      </w:r>
      <w:proofErr w:type="spellStart"/>
      <w:r w:rsidR="00724341">
        <w:t>unpair</w:t>
      </w:r>
      <w:proofErr w:type="spellEnd"/>
      <w:r w:rsidR="00724341">
        <w:t xml:space="preserve">.  It will thereby stop communicating with the </w:t>
      </w:r>
      <w:r w:rsidR="00122EF6">
        <w:t>paired device, which will cause the paired</w:t>
      </w:r>
      <w:r w:rsidR="00724341">
        <w:t xml:space="preserve"> device’s Communication Timer to also timeout.  Such a failure will therefore cause both th</w:t>
      </w:r>
      <w:r w:rsidR="00122EF6">
        <w:t xml:space="preserve">e MI6 and the SPECTRE to </w:t>
      </w:r>
      <w:proofErr w:type="spellStart"/>
      <w:r w:rsidR="00122EF6">
        <w:t>unpair</w:t>
      </w:r>
      <w:proofErr w:type="spellEnd"/>
      <w:r w:rsidR="00122EF6">
        <w:t xml:space="preserve"> </w:t>
      </w:r>
      <w:r>
        <w:t>(3.3)</w:t>
      </w:r>
      <w:r w:rsidR="00122EF6">
        <w:t>.</w:t>
      </w:r>
    </w:p>
    <w:p w14:paraId="30F8CED1" w14:textId="5422F986" w:rsidR="00724341" w:rsidRDefault="00724341" w:rsidP="00987CFC"/>
    <w:p w14:paraId="64F71C39" w14:textId="3D9D8030" w:rsidR="00C06ADB" w:rsidRPr="00987CFC" w:rsidRDefault="00C06ADB" w:rsidP="00987CFC">
      <w:pPr>
        <w:rPr>
          <w:rFonts w:ascii="Times" w:hAnsi="Times"/>
          <w:b/>
          <w:bCs/>
          <w:sz w:val="36"/>
          <w:szCs w:val="36"/>
        </w:rPr>
      </w:pPr>
      <w:r>
        <w:br w:type="page"/>
      </w:r>
    </w:p>
    <w:p w14:paraId="11511CEC" w14:textId="550A4428" w:rsidR="00CD6419" w:rsidRDefault="00014D09" w:rsidP="00AE45D2">
      <w:pPr>
        <w:pStyle w:val="Heading2"/>
      </w:pPr>
      <w:bookmarkStart w:id="18" w:name="_Toc292717955"/>
      <w:r>
        <w:lastRenderedPageBreak/>
        <w:t xml:space="preserve">Section </w:t>
      </w:r>
      <w:r w:rsidR="00AD5F41">
        <w:t>5</w:t>
      </w:r>
      <w:r w:rsidR="005E3F35">
        <w:t>: State M</w:t>
      </w:r>
      <w:r w:rsidR="00CD6419">
        <w:t>achine</w:t>
      </w:r>
      <w:bookmarkEnd w:id="18"/>
    </w:p>
    <w:p w14:paraId="1D42EE7B" w14:textId="550FE11D" w:rsidR="00AD5F41" w:rsidRDefault="00AD5F41" w:rsidP="00AD5F41">
      <w:pPr>
        <w:pStyle w:val="Heading3"/>
      </w:pPr>
      <w:bookmarkStart w:id="19" w:name="_Toc292717956"/>
      <w:r>
        <w:t>5.1 Event Definitions</w:t>
      </w:r>
      <w:bookmarkEnd w:id="19"/>
    </w:p>
    <w:p w14:paraId="01DAF986" w14:textId="6D83E1D7" w:rsidR="00AD5F41" w:rsidRDefault="00AD5F41" w:rsidP="00AD5F41">
      <w:r>
        <w:t>The following tables define the events that each SPECTRE an</w:t>
      </w:r>
      <w:r w:rsidR="003802B4">
        <w:t>d MI6 must be able to recognize.</w:t>
      </w:r>
    </w:p>
    <w:p w14:paraId="72AD4B4D" w14:textId="77777777" w:rsidR="0036341D" w:rsidRDefault="0036341D" w:rsidP="00AD5F41"/>
    <w:p w14:paraId="7776E4FA" w14:textId="77777777" w:rsidR="00AD5F41" w:rsidRDefault="00AD5F41" w:rsidP="00AD5F41">
      <w:pPr>
        <w:rPr>
          <w:b/>
        </w:rPr>
      </w:pPr>
      <w:r>
        <w:rPr>
          <w:b/>
        </w:rPr>
        <w:t>SPECTRE Events:</w:t>
      </w:r>
    </w:p>
    <w:tbl>
      <w:tblPr>
        <w:tblStyle w:val="TableGrid"/>
        <w:tblW w:w="0" w:type="auto"/>
        <w:tblLook w:val="04A0" w:firstRow="1" w:lastRow="0" w:firstColumn="1" w:lastColumn="0" w:noHBand="0" w:noVBand="1"/>
      </w:tblPr>
      <w:tblGrid>
        <w:gridCol w:w="3351"/>
        <w:gridCol w:w="6225"/>
      </w:tblGrid>
      <w:tr w:rsidR="00AD5F41" w14:paraId="7F9A189A" w14:textId="77777777" w:rsidTr="007547C6">
        <w:tc>
          <w:tcPr>
            <w:tcW w:w="3168" w:type="dxa"/>
          </w:tcPr>
          <w:p w14:paraId="273B3E96" w14:textId="77777777" w:rsidR="00AD5F41" w:rsidRPr="000C2B41" w:rsidRDefault="00AD5F41" w:rsidP="007547C6">
            <w:pPr>
              <w:rPr>
                <w:b/>
              </w:rPr>
            </w:pPr>
            <w:r>
              <w:rPr>
                <w:b/>
              </w:rPr>
              <w:t>Event</w:t>
            </w:r>
          </w:p>
        </w:tc>
        <w:tc>
          <w:tcPr>
            <w:tcW w:w="6408" w:type="dxa"/>
          </w:tcPr>
          <w:p w14:paraId="26DCCC65" w14:textId="77777777" w:rsidR="00AD5F41" w:rsidRPr="000C2B41" w:rsidRDefault="00AD5F41" w:rsidP="007547C6">
            <w:pPr>
              <w:rPr>
                <w:b/>
              </w:rPr>
            </w:pPr>
            <w:r>
              <w:rPr>
                <w:b/>
              </w:rPr>
              <w:t>Description</w:t>
            </w:r>
          </w:p>
        </w:tc>
      </w:tr>
      <w:tr w:rsidR="00AD5F41" w14:paraId="52C12654" w14:textId="77777777" w:rsidTr="007547C6">
        <w:tc>
          <w:tcPr>
            <w:tcW w:w="3168" w:type="dxa"/>
          </w:tcPr>
          <w:p w14:paraId="55AECAF3" w14:textId="77777777" w:rsidR="00AD5F41" w:rsidRDefault="00AD5F41" w:rsidP="007547C6">
            <w:r>
              <w:t>EV_PAIRED</w:t>
            </w:r>
          </w:p>
        </w:tc>
        <w:tc>
          <w:tcPr>
            <w:tcW w:w="6408" w:type="dxa"/>
          </w:tcPr>
          <w:p w14:paraId="2DACA19F" w14:textId="77777777" w:rsidR="00AD5F41" w:rsidRDefault="00AD5F41" w:rsidP="007547C6">
            <w:r>
              <w:t>Generated by packet interpreter</w:t>
            </w:r>
            <w:proofErr w:type="gramStart"/>
            <w:r>
              <w:t>;</w:t>
            </w:r>
            <w:proofErr w:type="gramEnd"/>
            <w:r>
              <w:t xml:space="preserve"> pairing broadcast from MI6 received, destination address matches self-address of SPECTRE.</w:t>
            </w:r>
          </w:p>
        </w:tc>
      </w:tr>
      <w:tr w:rsidR="00AD5F41" w14:paraId="762B850C" w14:textId="77777777" w:rsidTr="007547C6">
        <w:tc>
          <w:tcPr>
            <w:tcW w:w="3168" w:type="dxa"/>
          </w:tcPr>
          <w:p w14:paraId="56E84EFD" w14:textId="77777777" w:rsidR="00AD5F41" w:rsidRDefault="00AD5F41" w:rsidP="007547C6">
            <w:r>
              <w:t>EV_UNPAIR</w:t>
            </w:r>
          </w:p>
        </w:tc>
        <w:tc>
          <w:tcPr>
            <w:tcW w:w="6408" w:type="dxa"/>
          </w:tcPr>
          <w:p w14:paraId="292B1E06" w14:textId="77777777" w:rsidR="00AD5F41" w:rsidRDefault="00AD5F41" w:rsidP="007547C6">
            <w:r>
              <w:t>Generated by packet interpreter; UNPAIR notification received from currently paired MI6.</w:t>
            </w:r>
          </w:p>
        </w:tc>
      </w:tr>
      <w:tr w:rsidR="00AD5F41" w14:paraId="25B0888F" w14:textId="77777777" w:rsidTr="007547C6">
        <w:tc>
          <w:tcPr>
            <w:tcW w:w="3168" w:type="dxa"/>
          </w:tcPr>
          <w:p w14:paraId="7E9C1863" w14:textId="77777777" w:rsidR="00AD5F41" w:rsidRDefault="00AD5F41" w:rsidP="007547C6">
            <w:r>
              <w:t>EV_NEWCOMMAND</w:t>
            </w:r>
          </w:p>
        </w:tc>
        <w:tc>
          <w:tcPr>
            <w:tcW w:w="6408" w:type="dxa"/>
          </w:tcPr>
          <w:p w14:paraId="456097E8" w14:textId="77777777" w:rsidR="00AD5F41" w:rsidRDefault="00AD5F41" w:rsidP="007547C6">
            <w:r>
              <w:t>Generated by packet interpreter</w:t>
            </w:r>
            <w:proofErr w:type="gramStart"/>
            <w:r>
              <w:t>;</w:t>
            </w:r>
            <w:proofErr w:type="gramEnd"/>
            <w:r>
              <w:t xml:space="preserve"> new point to point packet received from currently connected MI6 containing command data.</w:t>
            </w:r>
          </w:p>
        </w:tc>
      </w:tr>
      <w:tr w:rsidR="00AD5F41" w14:paraId="61355AFA" w14:textId="77777777" w:rsidTr="007547C6">
        <w:tc>
          <w:tcPr>
            <w:tcW w:w="3168" w:type="dxa"/>
          </w:tcPr>
          <w:p w14:paraId="0073914C" w14:textId="77777777" w:rsidR="00AD5F41" w:rsidRDefault="00AD5F41" w:rsidP="007547C6">
            <w:r>
              <w:t>EV_BALLOONPOPPED</w:t>
            </w:r>
          </w:p>
        </w:tc>
        <w:tc>
          <w:tcPr>
            <w:tcW w:w="6408" w:type="dxa"/>
          </w:tcPr>
          <w:p w14:paraId="6C99BEB0" w14:textId="77777777" w:rsidR="00AD5F41" w:rsidRDefault="00AD5F41" w:rsidP="007547C6">
            <w:r>
              <w:t>Notification of balloon popping received internally from balloon monitor. (Note: specifics of generating this event are left to the discretion of each team.)</w:t>
            </w:r>
          </w:p>
        </w:tc>
      </w:tr>
      <w:tr w:rsidR="00AD5F41" w14:paraId="3EA15F41" w14:textId="77777777" w:rsidTr="007547C6">
        <w:tc>
          <w:tcPr>
            <w:tcW w:w="3168" w:type="dxa"/>
          </w:tcPr>
          <w:p w14:paraId="56F0038F" w14:textId="77777777" w:rsidR="00AD5F41" w:rsidRDefault="00AD5F41" w:rsidP="007547C6">
            <w:r>
              <w:t>ES_</w:t>
            </w:r>
            <w:proofErr w:type="gramStart"/>
            <w:r>
              <w:t>TIMEOUT[</w:t>
            </w:r>
            <w:proofErr w:type="gramEnd"/>
            <w:r>
              <w:t>COMM_TMR]</w:t>
            </w:r>
          </w:p>
        </w:tc>
        <w:tc>
          <w:tcPr>
            <w:tcW w:w="6408" w:type="dxa"/>
          </w:tcPr>
          <w:p w14:paraId="50C55D84" w14:textId="77777777" w:rsidR="00AD5F41" w:rsidRDefault="00AD5F41" w:rsidP="007547C6">
            <w:r>
              <w:t>COMM_TMR specifies the maximum time the SPECTRE will wait for the next packet before terminating the connection with the currently connected MI6. (COMM_TMR set to 1 sec.)</w:t>
            </w:r>
          </w:p>
        </w:tc>
      </w:tr>
      <w:tr w:rsidR="00AD5F41" w14:paraId="382BAA57" w14:textId="77777777" w:rsidTr="007547C6">
        <w:tc>
          <w:tcPr>
            <w:tcW w:w="3168" w:type="dxa"/>
          </w:tcPr>
          <w:p w14:paraId="4FD01355" w14:textId="77777777" w:rsidR="00AD5F41" w:rsidRDefault="00AD5F41" w:rsidP="007547C6">
            <w:r>
              <w:t>ES_</w:t>
            </w:r>
            <w:proofErr w:type="gramStart"/>
            <w:r>
              <w:t>TIMEOUT[</w:t>
            </w:r>
            <w:proofErr w:type="gramEnd"/>
            <w:r>
              <w:t>RECONNECT_TMR]</w:t>
            </w:r>
          </w:p>
        </w:tc>
        <w:tc>
          <w:tcPr>
            <w:tcW w:w="6408" w:type="dxa"/>
          </w:tcPr>
          <w:p w14:paraId="7C829218" w14:textId="77777777" w:rsidR="00AD5F41" w:rsidRDefault="00AD5F41" w:rsidP="007547C6">
            <w:r>
              <w:t>When a EV_BALLOONPOPPED event is received, the SPECTRE and the MI6 that were paired at the time will disconnect and may not immediately reconnect, for a duration of time specified by RECONNECT_TMR. (RECONNECT_TMR set to 10 sec.)</w:t>
            </w:r>
          </w:p>
        </w:tc>
      </w:tr>
    </w:tbl>
    <w:p w14:paraId="7E329C99" w14:textId="77777777" w:rsidR="00AD5F41" w:rsidRDefault="00AD5F41" w:rsidP="00AD5F41"/>
    <w:p w14:paraId="76AEA758" w14:textId="77777777" w:rsidR="00AD5F41" w:rsidRDefault="00AD5F41" w:rsidP="00AD5F41">
      <w:pPr>
        <w:rPr>
          <w:b/>
        </w:rPr>
      </w:pPr>
      <w:r>
        <w:rPr>
          <w:b/>
        </w:rPr>
        <w:t>MI6 Events:</w:t>
      </w:r>
    </w:p>
    <w:tbl>
      <w:tblPr>
        <w:tblStyle w:val="TableGrid"/>
        <w:tblW w:w="0" w:type="auto"/>
        <w:tblLook w:val="04A0" w:firstRow="1" w:lastRow="0" w:firstColumn="1" w:lastColumn="0" w:noHBand="0" w:noVBand="1"/>
      </w:tblPr>
      <w:tblGrid>
        <w:gridCol w:w="3348"/>
        <w:gridCol w:w="6228"/>
      </w:tblGrid>
      <w:tr w:rsidR="00AD5F41" w14:paraId="115DD91A" w14:textId="77777777" w:rsidTr="000457FE">
        <w:tc>
          <w:tcPr>
            <w:tcW w:w="3348" w:type="dxa"/>
          </w:tcPr>
          <w:p w14:paraId="2556CE49" w14:textId="77777777" w:rsidR="00AD5F41" w:rsidRPr="000C2B41" w:rsidRDefault="00AD5F41" w:rsidP="007547C6">
            <w:pPr>
              <w:rPr>
                <w:b/>
              </w:rPr>
            </w:pPr>
            <w:r>
              <w:rPr>
                <w:b/>
              </w:rPr>
              <w:t>Event</w:t>
            </w:r>
          </w:p>
        </w:tc>
        <w:tc>
          <w:tcPr>
            <w:tcW w:w="6228" w:type="dxa"/>
          </w:tcPr>
          <w:p w14:paraId="0E348EFB" w14:textId="77777777" w:rsidR="00AD5F41" w:rsidRPr="000C2B41" w:rsidRDefault="00AD5F41" w:rsidP="007547C6">
            <w:pPr>
              <w:rPr>
                <w:b/>
              </w:rPr>
            </w:pPr>
            <w:r>
              <w:rPr>
                <w:b/>
              </w:rPr>
              <w:t>Description</w:t>
            </w:r>
          </w:p>
        </w:tc>
      </w:tr>
      <w:tr w:rsidR="00AD5F41" w14:paraId="3D8D1033" w14:textId="77777777" w:rsidTr="000457FE">
        <w:tc>
          <w:tcPr>
            <w:tcW w:w="3348" w:type="dxa"/>
          </w:tcPr>
          <w:p w14:paraId="585E6A79" w14:textId="77777777" w:rsidR="00AD5F41" w:rsidRDefault="00AD5F41" w:rsidP="007547C6">
            <w:r>
              <w:t>EV_REQUESTPAIR</w:t>
            </w:r>
          </w:p>
        </w:tc>
        <w:tc>
          <w:tcPr>
            <w:tcW w:w="6228" w:type="dxa"/>
          </w:tcPr>
          <w:p w14:paraId="39278E5B" w14:textId="77777777" w:rsidR="00AD5F41" w:rsidRDefault="00AD5F41" w:rsidP="007547C6">
            <w:r>
              <w:t>Generated in response to pair action (initiated by MI6 user).</w:t>
            </w:r>
          </w:p>
        </w:tc>
      </w:tr>
      <w:tr w:rsidR="00AD5F41" w14:paraId="258902CB" w14:textId="77777777" w:rsidTr="000457FE">
        <w:tc>
          <w:tcPr>
            <w:tcW w:w="3348" w:type="dxa"/>
          </w:tcPr>
          <w:p w14:paraId="67B357E1" w14:textId="77777777" w:rsidR="00AD5F41" w:rsidRDefault="00AD5F41" w:rsidP="007547C6">
            <w:r>
              <w:t>EV_ACKRECEIVED</w:t>
            </w:r>
          </w:p>
        </w:tc>
        <w:tc>
          <w:tcPr>
            <w:tcW w:w="6228" w:type="dxa"/>
          </w:tcPr>
          <w:p w14:paraId="663F4D65" w14:textId="77777777" w:rsidR="00AD5F41" w:rsidRDefault="00AD5F41" w:rsidP="007547C6">
            <w:r>
              <w:t>Generated by packet interpreter; PAIR_ACK byte received from target SPECTRE.</w:t>
            </w:r>
          </w:p>
        </w:tc>
      </w:tr>
      <w:tr w:rsidR="00AD5F41" w14:paraId="1887BB26" w14:textId="77777777" w:rsidTr="000457FE">
        <w:tc>
          <w:tcPr>
            <w:tcW w:w="3348" w:type="dxa"/>
          </w:tcPr>
          <w:p w14:paraId="143CFD31" w14:textId="77777777" w:rsidR="00AD5F41" w:rsidRDefault="00AD5F41" w:rsidP="007547C6">
            <w:r>
              <w:t>EV_UNPAIR</w:t>
            </w:r>
          </w:p>
        </w:tc>
        <w:tc>
          <w:tcPr>
            <w:tcW w:w="6228" w:type="dxa"/>
          </w:tcPr>
          <w:p w14:paraId="02C9F34E" w14:textId="77777777" w:rsidR="00AD5F41" w:rsidRDefault="00AD5F41" w:rsidP="007547C6">
            <w:r>
              <w:t xml:space="preserve">Generated in response to </w:t>
            </w:r>
            <w:proofErr w:type="spellStart"/>
            <w:r>
              <w:t>unpair</w:t>
            </w:r>
            <w:proofErr w:type="spellEnd"/>
            <w:r>
              <w:t xml:space="preserve"> action (initiated by MI6 user).</w:t>
            </w:r>
          </w:p>
        </w:tc>
      </w:tr>
      <w:tr w:rsidR="00AD5F41" w14:paraId="2A24D62A" w14:textId="77777777" w:rsidTr="000457FE">
        <w:tc>
          <w:tcPr>
            <w:tcW w:w="3348" w:type="dxa"/>
          </w:tcPr>
          <w:p w14:paraId="2A23630C" w14:textId="77777777" w:rsidR="00AD5F41" w:rsidRDefault="00AD5F41" w:rsidP="007547C6">
            <w:r>
              <w:t>EV_NEWSTATUS</w:t>
            </w:r>
          </w:p>
        </w:tc>
        <w:tc>
          <w:tcPr>
            <w:tcW w:w="6228" w:type="dxa"/>
          </w:tcPr>
          <w:p w14:paraId="2A9B7D5B" w14:textId="77777777" w:rsidR="00AD5F41" w:rsidRDefault="00AD5F41" w:rsidP="007547C6">
            <w:r>
              <w:t>Generated by packet interpreter; STATUS packet received from SPECTRE.</w:t>
            </w:r>
          </w:p>
        </w:tc>
      </w:tr>
      <w:tr w:rsidR="00AD5F41" w14:paraId="0C799E84" w14:textId="77777777" w:rsidTr="000457FE">
        <w:tc>
          <w:tcPr>
            <w:tcW w:w="3348" w:type="dxa"/>
          </w:tcPr>
          <w:p w14:paraId="6238D562" w14:textId="77777777" w:rsidR="00AD5F41" w:rsidRDefault="00AD5F41" w:rsidP="007547C6">
            <w:r>
              <w:t>EV_BALLOONPOPPED</w:t>
            </w:r>
          </w:p>
        </w:tc>
        <w:tc>
          <w:tcPr>
            <w:tcW w:w="6228" w:type="dxa"/>
          </w:tcPr>
          <w:p w14:paraId="395EFF6C" w14:textId="77777777" w:rsidR="00AD5F41" w:rsidRDefault="00AD5F41" w:rsidP="007547C6">
            <w:r>
              <w:t>Generated by packet interpreter; STATUS packet received from SPECTRE with MIND bit set.</w:t>
            </w:r>
          </w:p>
        </w:tc>
      </w:tr>
      <w:tr w:rsidR="00AD5F41" w14:paraId="05B0BB46" w14:textId="77777777" w:rsidTr="000457FE">
        <w:tc>
          <w:tcPr>
            <w:tcW w:w="3348" w:type="dxa"/>
          </w:tcPr>
          <w:p w14:paraId="30C2DDFC" w14:textId="77777777" w:rsidR="00AD5F41" w:rsidRDefault="00AD5F41" w:rsidP="007547C6">
            <w:r>
              <w:t>ES_</w:t>
            </w:r>
            <w:proofErr w:type="gramStart"/>
            <w:r>
              <w:t>TIMEOUT[</w:t>
            </w:r>
            <w:proofErr w:type="gramEnd"/>
            <w:r>
              <w:t>COMM_TMR]</w:t>
            </w:r>
          </w:p>
        </w:tc>
        <w:tc>
          <w:tcPr>
            <w:tcW w:w="6228" w:type="dxa"/>
          </w:tcPr>
          <w:p w14:paraId="3ECAD095" w14:textId="77777777" w:rsidR="00AD5F41" w:rsidRDefault="00AD5F41" w:rsidP="007547C6">
            <w:r>
              <w:t>COMM_TMR specifies the maximum time the MI6 will wait for the next packet before terminating the connection with the currently connected SPECTRE. (COMM_TMR set to 1 sec.)</w:t>
            </w:r>
          </w:p>
        </w:tc>
      </w:tr>
      <w:tr w:rsidR="00AD5F41" w14:paraId="43B76A25" w14:textId="77777777" w:rsidTr="000457FE">
        <w:tc>
          <w:tcPr>
            <w:tcW w:w="3348" w:type="dxa"/>
          </w:tcPr>
          <w:p w14:paraId="680D296B" w14:textId="77777777" w:rsidR="00AD5F41" w:rsidRDefault="00AD5F41" w:rsidP="007547C6">
            <w:r>
              <w:t>ES_</w:t>
            </w:r>
            <w:proofErr w:type="gramStart"/>
            <w:r>
              <w:t>TIMEOUT[</w:t>
            </w:r>
            <w:proofErr w:type="gramEnd"/>
            <w:r>
              <w:t>CONTROL_TMR]</w:t>
            </w:r>
          </w:p>
        </w:tc>
        <w:tc>
          <w:tcPr>
            <w:tcW w:w="6228" w:type="dxa"/>
          </w:tcPr>
          <w:p w14:paraId="5BFAE887" w14:textId="77777777" w:rsidR="00AD5F41" w:rsidRDefault="00AD5F41" w:rsidP="007547C6">
            <w:r>
              <w:t>CONTROL_TMR specifies frequency at which new control packets will be sent from the MI6 to the SPECTRE. (CONTROL_TMR set to 200ms)</w:t>
            </w:r>
          </w:p>
        </w:tc>
      </w:tr>
    </w:tbl>
    <w:p w14:paraId="6E6FE4E1" w14:textId="77777777" w:rsidR="00AD5F41" w:rsidRDefault="00AD5F41" w:rsidP="00AD5F41">
      <w:pPr>
        <w:rPr>
          <w:b/>
        </w:rPr>
      </w:pPr>
    </w:p>
    <w:p w14:paraId="575C0FE7" w14:textId="28C1001B" w:rsidR="00AD5F41" w:rsidRPr="00AD5F41" w:rsidRDefault="00AD5F41" w:rsidP="00AD5F41"/>
    <w:p w14:paraId="605FE603" w14:textId="5FFEE02C" w:rsidR="00AD5F41" w:rsidRDefault="00AD5F41" w:rsidP="00AD5F41">
      <w:pPr>
        <w:pStyle w:val="Heading3"/>
      </w:pPr>
      <w:bookmarkStart w:id="20" w:name="_Toc292717957"/>
      <w:r>
        <w:lastRenderedPageBreak/>
        <w:t>5.2 State Diagram</w:t>
      </w:r>
      <w:bookmarkEnd w:id="20"/>
    </w:p>
    <w:p w14:paraId="72AA1BA3" w14:textId="5B72C09F" w:rsidR="00A96E3A" w:rsidRDefault="005E3F35" w:rsidP="00C837F7">
      <w:r>
        <w:t xml:space="preserve">The following diagrams are the pairing state machines for the </w:t>
      </w:r>
      <w:r w:rsidR="00DE79BE">
        <w:t xml:space="preserve">receive side of </w:t>
      </w:r>
      <w:r>
        <w:t xml:space="preserve">SPECTRE and the MI6 as outlined in </w:t>
      </w:r>
      <w:r w:rsidR="00701808">
        <w:t>p</w:t>
      </w:r>
      <w:r w:rsidR="00662557">
        <w:t>revious sections</w:t>
      </w:r>
      <w:r w:rsidR="000457FE">
        <w:t>.</w:t>
      </w:r>
    </w:p>
    <w:p w14:paraId="1A1926C3" w14:textId="0F1BD1EC" w:rsidR="00AE45D2" w:rsidRDefault="00A96E3A" w:rsidP="00C837F7">
      <w:r>
        <w:t>*</w:t>
      </w:r>
      <w:r w:rsidR="002F2FAE">
        <w:t xml:space="preserve">Note: </w:t>
      </w:r>
      <w:r w:rsidR="00CD2A96">
        <w:t xml:space="preserve">Devices </w:t>
      </w:r>
      <w:r w:rsidR="002F2FAE">
        <w:t xml:space="preserve">should ignore </w:t>
      </w:r>
      <w:r w:rsidR="000457FE">
        <w:t>packet</w:t>
      </w:r>
      <w:r w:rsidR="002F2FAE">
        <w:t xml:space="preserve">s where the Checksum does not match </w:t>
      </w:r>
      <w:r w:rsidR="00CD2A96">
        <w:t xml:space="preserve">their </w:t>
      </w:r>
      <w:r w:rsidR="002F2FAE">
        <w:t>own computed Checksum.</w:t>
      </w:r>
    </w:p>
    <w:p w14:paraId="6EAD573E" w14:textId="5B8DC16C" w:rsidR="00B560A5" w:rsidRDefault="00105400">
      <w:pPr>
        <w:rPr>
          <w:rFonts w:asciiTheme="majorHAnsi" w:eastAsiaTheme="majorEastAsia" w:hAnsiTheme="majorHAnsi" w:cstheme="majorBidi"/>
          <w:color w:val="17365D" w:themeColor="text2" w:themeShade="BF"/>
          <w:spacing w:val="5"/>
          <w:kern w:val="28"/>
          <w:sz w:val="40"/>
          <w:szCs w:val="40"/>
        </w:rPr>
      </w:pPr>
      <w:r>
        <w:rPr>
          <w:rFonts w:asciiTheme="majorHAnsi" w:eastAsiaTheme="majorEastAsia" w:hAnsiTheme="majorHAnsi" w:cstheme="majorBidi"/>
          <w:noProof/>
          <w:color w:val="17365D" w:themeColor="text2" w:themeShade="BF"/>
          <w:spacing w:val="5"/>
          <w:kern w:val="28"/>
          <w:sz w:val="40"/>
          <w:szCs w:val="40"/>
        </w:rPr>
        <w:drawing>
          <wp:inline distT="0" distB="0" distL="0" distR="0" wp14:anchorId="1C47E29E" wp14:editId="1F5B3E8C">
            <wp:extent cx="5943600" cy="7118981"/>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7118981"/>
                    </a:xfrm>
                    <a:prstGeom prst="rect">
                      <a:avLst/>
                    </a:prstGeom>
                    <a:noFill/>
                    <a:ln>
                      <a:noFill/>
                    </a:ln>
                  </pic:spPr>
                </pic:pic>
              </a:graphicData>
            </a:graphic>
          </wp:inline>
        </w:drawing>
      </w:r>
    </w:p>
    <w:p w14:paraId="39B58FE0" w14:textId="689FBF9B" w:rsidR="00CE39C1" w:rsidRPr="005E3F35" w:rsidRDefault="00A96E3A" w:rsidP="00CE39C1">
      <w:pPr>
        <w:pStyle w:val="Heading2"/>
        <w:rPr>
          <w:rFonts w:cs="Times New Roman"/>
        </w:rPr>
      </w:pPr>
      <w:r>
        <w:br w:type="page"/>
      </w:r>
      <w:bookmarkStart w:id="21" w:name="_Toc418692403"/>
      <w:bookmarkStart w:id="22" w:name="_Toc292717958"/>
      <w:r w:rsidR="00CE39C1">
        <w:lastRenderedPageBreak/>
        <w:t>Section 6: Data St</w:t>
      </w:r>
      <w:bookmarkStart w:id="23" w:name="_GoBack"/>
      <w:bookmarkEnd w:id="23"/>
      <w:r w:rsidR="00CE39C1">
        <w:t>ructure</w:t>
      </w:r>
      <w:bookmarkEnd w:id="21"/>
      <w:bookmarkEnd w:id="22"/>
      <w:r w:rsidR="00CE39C1">
        <w:t xml:space="preserve"> </w:t>
      </w:r>
    </w:p>
    <w:p w14:paraId="055D4A70" w14:textId="2EED33D0" w:rsidR="00CE39C1" w:rsidRDefault="00C037FB" w:rsidP="00CE39C1">
      <w:r>
        <w:t>This section defines</w:t>
      </w:r>
      <w:r w:rsidR="00CE39C1">
        <w:t xml:space="preserve"> the data structures to be used for communications between the MI6s and SPECTREs. There are four different </w:t>
      </w:r>
      <w:r w:rsidR="009E03BF">
        <w:t xml:space="preserve">types of </w:t>
      </w:r>
      <w:r w:rsidR="0093246B">
        <w:t>data packets</w:t>
      </w:r>
      <w:r w:rsidR="00CE39C1">
        <w:t xml:space="preserve">: </w:t>
      </w:r>
      <w:r w:rsidR="00CE39C1" w:rsidRPr="005E3F35">
        <w:t>CTRL</w:t>
      </w:r>
      <w:r w:rsidR="00CE39C1" w:rsidRPr="005E3F35">
        <w:rPr>
          <w:rFonts w:ascii="Times" w:hAnsi="Times" w:cs="Times New Roman"/>
        </w:rPr>
        <w:t xml:space="preserve">, </w:t>
      </w:r>
      <w:r w:rsidR="00CE39C1">
        <w:t>STATUS</w:t>
      </w:r>
      <w:r w:rsidR="00CE39C1" w:rsidRPr="005E3F35">
        <w:rPr>
          <w:rFonts w:ascii="Times" w:hAnsi="Times" w:cs="Times New Roman"/>
        </w:rPr>
        <w:t xml:space="preserve">, </w:t>
      </w:r>
      <w:r w:rsidR="00CE39C1">
        <w:t>REQ_PAIR (request for pairing), and PAIR_ACK (pairing acknowledgement).</w:t>
      </w:r>
    </w:p>
    <w:p w14:paraId="66FD57CB" w14:textId="1EF54B79" w:rsidR="00CE39C1" w:rsidRPr="00AE45D2" w:rsidRDefault="00CE39C1" w:rsidP="00CE39C1">
      <w:pPr>
        <w:pStyle w:val="Heading3"/>
      </w:pPr>
      <w:bookmarkStart w:id="24" w:name="_Toc418692404"/>
      <w:bookmarkStart w:id="25" w:name="_Toc292717959"/>
      <w:r>
        <w:t>6</w:t>
      </w:r>
      <w:r w:rsidRPr="00AE45D2">
        <w:t xml:space="preserve">.1 </w:t>
      </w:r>
      <w:proofErr w:type="spellStart"/>
      <w:r w:rsidR="0093246B">
        <w:t>XBee</w:t>
      </w:r>
      <w:proofErr w:type="spellEnd"/>
      <w:r w:rsidR="0093246B">
        <w:t xml:space="preserve"> </w:t>
      </w:r>
      <w:r w:rsidRPr="00AE45D2">
        <w:t>Protocol Definition</w:t>
      </w:r>
      <w:bookmarkEnd w:id="24"/>
      <w:bookmarkEnd w:id="25"/>
    </w:p>
    <w:p w14:paraId="201DEDED" w14:textId="77777777" w:rsidR="00CE39C1" w:rsidRDefault="00CE39C1" w:rsidP="00CE39C1">
      <w:r>
        <w:t>ME218C will be using the radio devices in the non-beacon API mode of operation.  The following API data frames will be used in the communication protocol specified in this document.</w:t>
      </w:r>
    </w:p>
    <w:p w14:paraId="373D5525" w14:textId="77777777" w:rsidR="00CE39C1" w:rsidRDefault="00CE39C1" w:rsidP="00CE39C1">
      <w:pPr>
        <w:rPr>
          <w:rFonts w:cs="Times New Roman"/>
        </w:rPr>
      </w:pPr>
    </w:p>
    <w:p w14:paraId="46F8412F" w14:textId="77777777" w:rsidR="00CE39C1" w:rsidRDefault="00CE39C1" w:rsidP="00CE39C1">
      <w:r>
        <w:t>Common UART data frame structure in API mode:</w:t>
      </w:r>
    </w:p>
    <w:p w14:paraId="3CE9929F" w14:textId="77777777" w:rsidR="00CE39C1" w:rsidRDefault="00CE39C1" w:rsidP="00CE39C1">
      <w:r>
        <w:rPr>
          <w:noProof/>
        </w:rPr>
        <w:drawing>
          <wp:inline distT="0" distB="0" distL="0" distR="0" wp14:anchorId="299E3A03" wp14:editId="36243E43">
            <wp:extent cx="6133249" cy="842928"/>
            <wp:effectExtent l="0" t="0" r="0" b="0"/>
            <wp:docPr id="29" name="Picture 29" descr="https://lh6.googleusercontent.com/drONwIopjHZ01lRf0UnwORqFlnsmA838R-zxCZUK_fy530osnc322DOb5umyovHXQWBwxKqJ_JrmrYk3mObj-UvOTuHaZz2x9trx_wUkLKYVXFG0kwqs0U3L1hX5tuC4FLq8c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lh6.googleusercontent.com/drONwIopjHZ01lRf0UnwORqFlnsmA838R-zxCZUK_fy530osnc322DOb5umyovHXQWBwxKqJ_JrmrYk3mObj-UvOTuHaZz2x9trx_wUkLKYVXFG0kwqs0U3L1hX5tuC4FLq8c3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33895" cy="843017"/>
                    </a:xfrm>
                    <a:prstGeom prst="rect">
                      <a:avLst/>
                    </a:prstGeom>
                    <a:noFill/>
                    <a:ln>
                      <a:noFill/>
                    </a:ln>
                  </pic:spPr>
                </pic:pic>
              </a:graphicData>
            </a:graphic>
          </wp:inline>
        </w:drawing>
      </w:r>
    </w:p>
    <w:p w14:paraId="67AAC2D6" w14:textId="77777777" w:rsidR="00CE39C1" w:rsidRDefault="00CE39C1" w:rsidP="00CE39C1"/>
    <w:p w14:paraId="1D018D39" w14:textId="45C6A1F5" w:rsidR="00CE39C1" w:rsidRDefault="00CE39C1" w:rsidP="00CE39C1">
      <w:r>
        <w:t xml:space="preserve">The data frame for all communication between the microprocessor and the </w:t>
      </w:r>
      <w:proofErr w:type="spellStart"/>
      <w:r>
        <w:t>XBee</w:t>
      </w:r>
      <w:proofErr w:type="spellEnd"/>
      <w:r>
        <w:t xml:space="preserve"> has a common basic structure.  The length is the length of the frame data. The checksum is defined as (0xFF - ∑ bytes in frame data). </w:t>
      </w:r>
      <w:r w:rsidR="0011127F">
        <w:t xml:space="preserve">Recipient devices </w:t>
      </w:r>
      <w:r>
        <w:t xml:space="preserve">should ignore </w:t>
      </w:r>
      <w:r w:rsidR="000457FE">
        <w:t>packet</w:t>
      </w:r>
      <w:r>
        <w:t xml:space="preserve">s where the Checksum of the received </w:t>
      </w:r>
      <w:r w:rsidR="000457FE">
        <w:t>packet</w:t>
      </w:r>
      <w:r>
        <w:t xml:space="preserve"> does not match </w:t>
      </w:r>
      <w:r w:rsidR="0011127F">
        <w:t xml:space="preserve">their </w:t>
      </w:r>
      <w:r>
        <w:t xml:space="preserve">own computed Checksum. </w:t>
      </w:r>
    </w:p>
    <w:p w14:paraId="5F937263" w14:textId="77777777" w:rsidR="00CE39C1" w:rsidRDefault="00CE39C1" w:rsidP="00CE39C1"/>
    <w:p w14:paraId="36982006" w14:textId="62859E7A" w:rsidR="00CE39C1" w:rsidRDefault="00CE39C1" w:rsidP="00CE39C1">
      <w:r>
        <w:t>The frame data contains a Frame ID byte.  This can be set independently for each frame of data.  However, in the 218C remote-control application, the response for a lost CTRL or STATUS packet will be to send the next CTRL or STATUS packet, so the Frame ID is not specified by this protocol, and is available for teams to use for troubleshooting.  </w:t>
      </w:r>
      <w:r w:rsidRPr="008E7F4E">
        <w:rPr>
          <w:b/>
        </w:rPr>
        <w:t xml:space="preserve">However, that Frame ID </w:t>
      </w:r>
      <w:r>
        <w:rPr>
          <w:b/>
        </w:rPr>
        <w:t>SHALL NOT</w:t>
      </w:r>
      <w:r w:rsidRPr="008E7F4E">
        <w:rPr>
          <w:b/>
        </w:rPr>
        <w:t xml:space="preserve"> be set </w:t>
      </w:r>
      <w:r w:rsidR="00DD26A8">
        <w:rPr>
          <w:b/>
        </w:rPr>
        <w:t>to</w:t>
      </w:r>
      <w:r w:rsidRPr="008E7F4E">
        <w:rPr>
          <w:b/>
        </w:rPr>
        <w:t xml:space="preserve"> 0x00, as this disables acknowledgement </w:t>
      </w:r>
      <w:r w:rsidR="000457FE">
        <w:rPr>
          <w:b/>
        </w:rPr>
        <w:t>packet</w:t>
      </w:r>
      <w:r w:rsidRPr="008E7F4E">
        <w:rPr>
          <w:b/>
        </w:rPr>
        <w:t xml:space="preserve">s from the </w:t>
      </w:r>
      <w:proofErr w:type="spellStart"/>
      <w:r w:rsidRPr="008E7F4E">
        <w:rPr>
          <w:b/>
        </w:rPr>
        <w:t>XBee</w:t>
      </w:r>
      <w:proofErr w:type="spellEnd"/>
      <w:r w:rsidRPr="008E7F4E">
        <w:rPr>
          <w:b/>
        </w:rPr>
        <w:t xml:space="preserve"> back to the microcontroller.</w:t>
      </w:r>
    </w:p>
    <w:p w14:paraId="05115AC7" w14:textId="77777777" w:rsidR="00CE39C1" w:rsidRDefault="00CE39C1" w:rsidP="00CE39C1">
      <w:pPr>
        <w:pStyle w:val="Subtitle"/>
        <w:rPr>
          <w:i w:val="0"/>
        </w:rPr>
      </w:pPr>
    </w:p>
    <w:p w14:paraId="05D43A8C" w14:textId="653BDCA7" w:rsidR="00CE39C1" w:rsidRPr="00F56BBF" w:rsidRDefault="00CE39C1" w:rsidP="00CE39C1">
      <w:pPr>
        <w:pStyle w:val="Heading4"/>
      </w:pPr>
      <w:r>
        <w:t>6.1.1</w:t>
      </w:r>
      <w:r w:rsidRPr="00F56BBF">
        <w:t xml:space="preserve"> TX Request Packet</w:t>
      </w:r>
    </w:p>
    <w:p w14:paraId="39D6AD74" w14:textId="77777777" w:rsidR="00CE39C1" w:rsidRDefault="00CE39C1" w:rsidP="00CE39C1">
      <w:pPr>
        <w:rPr>
          <w:rFonts w:cs="Times New Roman"/>
        </w:rPr>
      </w:pPr>
      <w:r>
        <w:t xml:space="preserve">This is the request-to-send frame sent from the microcontroller to the </w:t>
      </w:r>
      <w:proofErr w:type="spellStart"/>
      <w:r>
        <w:t>XBee</w:t>
      </w:r>
      <w:proofErr w:type="spellEnd"/>
      <w:r>
        <w:t xml:space="preserve"> radio.</w:t>
      </w:r>
    </w:p>
    <w:p w14:paraId="7BC91580" w14:textId="77777777" w:rsidR="00CE39C1" w:rsidRDefault="00CE39C1" w:rsidP="00CE39C1">
      <w:r>
        <w:rPr>
          <w:noProof/>
        </w:rPr>
        <w:drawing>
          <wp:inline distT="0" distB="0" distL="0" distR="0" wp14:anchorId="27755A85" wp14:editId="5C1E7369">
            <wp:extent cx="6074433" cy="1320800"/>
            <wp:effectExtent l="0" t="0" r="0" b="0"/>
            <wp:docPr id="30" name="Picture 30" descr="https://lh4.googleusercontent.com/0iG7-r8ltgkvYTUqcY0v0L071Q-OYCt84lwXUcY5yFjWTGZTaTp6wv6iN6HVV-K6iiL3h4gSONXKi6gVFoLvJe-zzl79dY_W4kj87oxTZA3iXChoV1augeMyWAIhfBK2L9WkSV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lh4.googleusercontent.com/0iG7-r8ltgkvYTUqcY0v0L071Q-OYCt84lwXUcY5yFjWTGZTaTp6wv6iN6HVV-K6iiL3h4gSONXKi6gVFoLvJe-zzl79dY_W4kj87oxTZA3iXChoV1augeMyWAIhfBK2L9WkSVc"/>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79770" cy="1321960"/>
                    </a:xfrm>
                    <a:prstGeom prst="rect">
                      <a:avLst/>
                    </a:prstGeom>
                    <a:noFill/>
                    <a:ln>
                      <a:noFill/>
                    </a:ln>
                  </pic:spPr>
                </pic:pic>
              </a:graphicData>
            </a:graphic>
          </wp:inline>
        </w:drawing>
      </w:r>
    </w:p>
    <w:p w14:paraId="6C4AD1F3" w14:textId="77777777" w:rsidR="00CE39C1" w:rsidRDefault="00CE39C1" w:rsidP="00CE39C1">
      <w:pPr>
        <w:rPr>
          <w:rFonts w:eastAsia="Times New Roman" w:cs="Times New Roman"/>
        </w:rPr>
      </w:pPr>
    </w:p>
    <w:p w14:paraId="0D653A43" w14:textId="2977E4C7" w:rsidR="00CE39C1" w:rsidRDefault="00CE39C1" w:rsidP="00CE39C1">
      <w:pPr>
        <w:rPr>
          <w:rFonts w:cs="Times New Roman"/>
        </w:rPr>
      </w:pPr>
      <w:r>
        <w:t>The F</w:t>
      </w:r>
      <w:r w:rsidR="005C6512">
        <w:t>rame ID will not be used and must</w:t>
      </w:r>
      <w:r>
        <w:t xml:space="preserve"> be set to anything except 0x00. The destination address is the </w:t>
      </w:r>
      <w:proofErr w:type="spellStart"/>
      <w:r w:rsidR="00C037FB">
        <w:t>XBee</w:t>
      </w:r>
      <w:proofErr w:type="spellEnd"/>
      <w:r w:rsidR="00C037FB">
        <w:t xml:space="preserve"> </w:t>
      </w:r>
      <w:r>
        <w:t xml:space="preserve">address of the desired MI6/SPECTRE to send a </w:t>
      </w:r>
      <w:r w:rsidR="000457FE">
        <w:t>packet</w:t>
      </w:r>
      <w:r>
        <w:t xml:space="preserve"> to. If it is a </w:t>
      </w:r>
      <w:r>
        <w:lastRenderedPageBreak/>
        <w:t xml:space="preserve">broadcast </w:t>
      </w:r>
      <w:r w:rsidR="000457FE">
        <w:t>packet</w:t>
      </w:r>
      <w:r>
        <w:t xml:space="preserve">, the destination address is 0xFFFF. The options byte should be set to 0x00 so that ACK is enabled if it is not a broadcast </w:t>
      </w:r>
      <w:r w:rsidR="000457FE">
        <w:t>packet</w:t>
      </w:r>
      <w:r>
        <w:t xml:space="preserve"> and 0x04 if it is a broadcast </w:t>
      </w:r>
      <w:r w:rsidR="000457FE">
        <w:t>packet</w:t>
      </w:r>
      <w:r>
        <w:t>.</w:t>
      </w:r>
    </w:p>
    <w:p w14:paraId="7F78CDDD" w14:textId="77777777" w:rsidR="00CE39C1" w:rsidRDefault="00CE39C1" w:rsidP="00CE39C1">
      <w:pPr>
        <w:rPr>
          <w:rFonts w:ascii="Trebuchet MS" w:eastAsia="Times New Roman" w:hAnsi="Trebuchet MS" w:cs="Times New Roman"/>
          <w:color w:val="666666"/>
        </w:rPr>
      </w:pPr>
    </w:p>
    <w:p w14:paraId="587E99F5" w14:textId="691862B0" w:rsidR="00CE39C1" w:rsidRPr="00F56BBF" w:rsidRDefault="00CE39C1" w:rsidP="00CE39C1">
      <w:pPr>
        <w:pStyle w:val="Heading4"/>
      </w:pPr>
      <w:r>
        <w:t>6.1.2</w:t>
      </w:r>
      <w:r w:rsidRPr="00F56BBF">
        <w:t xml:space="preserve"> TX Status Packet </w:t>
      </w:r>
    </w:p>
    <w:p w14:paraId="0BE543D1" w14:textId="73262C8F" w:rsidR="00CE39C1" w:rsidRDefault="00CE39C1" w:rsidP="00CE39C1">
      <w:pPr>
        <w:rPr>
          <w:rFonts w:cs="Times New Roman"/>
        </w:rPr>
      </w:pPr>
      <w:r>
        <w:t xml:space="preserve">This is the frame sent from the </w:t>
      </w:r>
      <w:proofErr w:type="spellStart"/>
      <w:r>
        <w:t>XBee</w:t>
      </w:r>
      <w:proofErr w:type="spellEnd"/>
      <w:r>
        <w:t xml:space="preserve"> to the microcontroller on attempt to send a TX request packet</w:t>
      </w:r>
      <w:r w:rsidR="00F15B11">
        <w:t xml:space="preserve"> (6.1.1)</w:t>
      </w:r>
      <w:r>
        <w:t>.</w:t>
      </w:r>
    </w:p>
    <w:p w14:paraId="75676D68" w14:textId="77777777" w:rsidR="00CE39C1" w:rsidRDefault="00CE39C1" w:rsidP="00CE39C1">
      <w:r>
        <w:rPr>
          <w:noProof/>
        </w:rPr>
        <w:drawing>
          <wp:inline distT="0" distB="0" distL="0" distR="0" wp14:anchorId="173E6DD8" wp14:editId="5108C41F">
            <wp:extent cx="6102038" cy="2171700"/>
            <wp:effectExtent l="0" t="0" r="0" b="0"/>
            <wp:docPr id="31" name="Picture 31" descr="https://lh5.googleusercontent.com/DRPWyiNrZsin3xtTYJLU-9GPgGWPxtwJWy4-1JYODrKB1F85_NFSGP8mGpnNBNf9d5oKxUNDLPqoVjNsTOJXkNZ3XGjWxXIeubUTyQL1O6bHyl7e-egbkiiAiHGvEtFoirL8E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lh5.googleusercontent.com/DRPWyiNrZsin3xtTYJLU-9GPgGWPxtwJWy4-1JYODrKB1F85_NFSGP8mGpnNBNf9d5oKxUNDLPqoVjNsTOJXkNZ3XGjWxXIeubUTyQL1O6bHyl7e-egbkiiAiHGvEtFoirL8Ev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04670" cy="2172637"/>
                    </a:xfrm>
                    <a:prstGeom prst="rect">
                      <a:avLst/>
                    </a:prstGeom>
                    <a:noFill/>
                    <a:ln>
                      <a:noFill/>
                    </a:ln>
                  </pic:spPr>
                </pic:pic>
              </a:graphicData>
            </a:graphic>
          </wp:inline>
        </w:drawing>
      </w:r>
    </w:p>
    <w:p w14:paraId="1BDD2FBC" w14:textId="4E6BBE3A" w:rsidR="00CE39C1" w:rsidRDefault="00CE39C1" w:rsidP="00CE39C1">
      <w:r>
        <w:t xml:space="preserve">When a TX request packet from the microcontroller is processed by the transmitting </w:t>
      </w:r>
      <w:proofErr w:type="spellStart"/>
      <w:r>
        <w:t>XBee</w:t>
      </w:r>
      <w:proofErr w:type="spellEnd"/>
      <w:r>
        <w:t xml:space="preserve"> radio, the transmitting </w:t>
      </w:r>
      <w:proofErr w:type="spellStart"/>
      <w:r>
        <w:t>XBee</w:t>
      </w:r>
      <w:proofErr w:type="spellEnd"/>
      <w:r>
        <w:t xml:space="preserve"> radio sends back a TX status packet to the microcontroller. The TX status packet lets the microcontroller know whether the </w:t>
      </w:r>
      <w:r w:rsidR="000457FE">
        <w:t>packet</w:t>
      </w:r>
      <w:r>
        <w:t xml:space="preserve"> was successfully delivered to the destination </w:t>
      </w:r>
      <w:proofErr w:type="spellStart"/>
      <w:r>
        <w:t>XBee</w:t>
      </w:r>
      <w:proofErr w:type="spellEnd"/>
      <w:r>
        <w:t xml:space="preserve"> radio. Teams should be prepared to receive TX status packets but do not need to respond to them. </w:t>
      </w:r>
      <w:r w:rsidR="00A30E24">
        <w:t xml:space="preserve">If a </w:t>
      </w:r>
      <w:r w:rsidR="00982AB1">
        <w:t xml:space="preserve">packet is not successfully sent, teams should not resend the same packet. The </w:t>
      </w:r>
      <w:r>
        <w:t xml:space="preserve">primary check for acknowledgement will be the CTRL and STATUS pulse </w:t>
      </w:r>
      <w:r w:rsidR="000457FE">
        <w:t>packet</w:t>
      </w:r>
      <w:r>
        <w:t>s.</w:t>
      </w:r>
    </w:p>
    <w:p w14:paraId="0F7D0A01" w14:textId="77777777" w:rsidR="00CE39C1" w:rsidRPr="00A74CFB" w:rsidRDefault="00CE39C1" w:rsidP="00CE39C1"/>
    <w:p w14:paraId="4AF57F83" w14:textId="7227D3DF" w:rsidR="00CE39C1" w:rsidRPr="00F56BBF" w:rsidRDefault="00CE39C1" w:rsidP="00CE39C1">
      <w:pPr>
        <w:pStyle w:val="Heading4"/>
      </w:pPr>
      <w:r>
        <w:t>6</w:t>
      </w:r>
      <w:r w:rsidRPr="00F56BBF">
        <w:t>.</w:t>
      </w:r>
      <w:r>
        <w:t>1.3</w:t>
      </w:r>
      <w:r w:rsidRPr="00F56BBF">
        <w:t xml:space="preserve"> RX Packet</w:t>
      </w:r>
    </w:p>
    <w:p w14:paraId="47299271" w14:textId="77777777" w:rsidR="00CE39C1" w:rsidRDefault="00CE39C1" w:rsidP="00CE39C1">
      <w:pPr>
        <w:rPr>
          <w:rFonts w:cs="Times New Roman"/>
        </w:rPr>
      </w:pPr>
      <w:r>
        <w:t xml:space="preserve">This is the frame sent from the </w:t>
      </w:r>
      <w:proofErr w:type="spellStart"/>
      <w:r>
        <w:t>XBee</w:t>
      </w:r>
      <w:proofErr w:type="spellEnd"/>
      <w:r>
        <w:t xml:space="preserve"> to the microcontroller on receipt of a data frame from a different radio.</w:t>
      </w:r>
    </w:p>
    <w:p w14:paraId="20E3C854" w14:textId="77777777" w:rsidR="00CE39C1" w:rsidRDefault="00CE39C1" w:rsidP="00CE39C1">
      <w:r>
        <w:rPr>
          <w:noProof/>
        </w:rPr>
        <w:drawing>
          <wp:inline distT="0" distB="0" distL="0" distR="0" wp14:anchorId="5858AC22" wp14:editId="5CD06A25">
            <wp:extent cx="6018782" cy="1672912"/>
            <wp:effectExtent l="0" t="0" r="1270" b="3810"/>
            <wp:docPr id="32" name="Picture 32" descr="https://lh3.googleusercontent.com/WDFX2zHUdDVG388IuEZjpWQP6FQobO8IG0Zhg5PehtWMo77X_J924enL0MEzHmk5HQF7amw8T6oF7803XAYDd1xFkIfs4G6qBgxm6nwv4lksaS6t1wGLSAtrHOvIGkOBREaVEw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lh3.googleusercontent.com/WDFX2zHUdDVG388IuEZjpWQP6FQobO8IG0Zhg5PehtWMo77X_J924enL0MEzHmk5HQF7amw8T6oF7803XAYDd1xFkIfs4G6qBgxm6nwv4lksaS6t1wGLSAtrHOvIGkOBREaVEw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19563" cy="1673129"/>
                    </a:xfrm>
                    <a:prstGeom prst="rect">
                      <a:avLst/>
                    </a:prstGeom>
                    <a:noFill/>
                    <a:ln>
                      <a:noFill/>
                    </a:ln>
                  </pic:spPr>
                </pic:pic>
              </a:graphicData>
            </a:graphic>
          </wp:inline>
        </w:drawing>
      </w:r>
    </w:p>
    <w:p w14:paraId="5D88F8BC" w14:textId="1110674E" w:rsidR="00CE39C1" w:rsidRDefault="00CE39C1" w:rsidP="00CE39C1">
      <w:r>
        <w:t xml:space="preserve">Bytes 5-6 contain the source address. An MI6/SPECTRE should ignore the </w:t>
      </w:r>
      <w:r w:rsidR="000457FE">
        <w:t>packet</w:t>
      </w:r>
      <w:r>
        <w:t xml:space="preserve"> if the source address does not match the address they stored as being the paired device.</w:t>
      </w:r>
    </w:p>
    <w:p w14:paraId="6ABB234E" w14:textId="77777777" w:rsidR="00CE39C1" w:rsidRDefault="00CE39C1" w:rsidP="00CE39C1">
      <w:pPr>
        <w:rPr>
          <w:rFonts w:ascii="Trebuchet MS" w:eastAsia="Times New Roman" w:hAnsi="Trebuchet MS" w:cs="Times New Roman"/>
          <w:sz w:val="26"/>
          <w:szCs w:val="26"/>
        </w:rPr>
      </w:pPr>
    </w:p>
    <w:p w14:paraId="28464D77" w14:textId="4F6D4CF1" w:rsidR="00CE39C1" w:rsidRPr="00AE45D2" w:rsidRDefault="00CE39C1" w:rsidP="00CE39C1">
      <w:pPr>
        <w:pStyle w:val="Heading3"/>
      </w:pPr>
      <w:bookmarkStart w:id="26" w:name="_Toc418692405"/>
      <w:bookmarkStart w:id="27" w:name="_Toc292717960"/>
      <w:r>
        <w:lastRenderedPageBreak/>
        <w:t>6</w:t>
      </w:r>
      <w:r w:rsidRPr="00AE45D2">
        <w:t>.2 ME218C Data Byte Definition</w:t>
      </w:r>
      <w:bookmarkEnd w:id="26"/>
      <w:bookmarkEnd w:id="27"/>
    </w:p>
    <w:p w14:paraId="2C1697D0" w14:textId="4D0B2BE5" w:rsidR="00CE39C1" w:rsidRDefault="00CE39C1" w:rsidP="00CE39C1">
      <w:pPr>
        <w:rPr>
          <w:rFonts w:cs="Times New Roman"/>
        </w:rPr>
      </w:pPr>
      <w:r>
        <w:t xml:space="preserve">The ME218C data is contained in the RF data section of each of the above </w:t>
      </w:r>
      <w:proofErr w:type="spellStart"/>
      <w:r>
        <w:t>Zigbee</w:t>
      </w:r>
      <w:proofErr w:type="spellEnd"/>
      <w:r>
        <w:t xml:space="preserve"> API data frames. The RF data will consist of an initial </w:t>
      </w:r>
      <w:r w:rsidR="000457FE">
        <w:t>packet</w:t>
      </w:r>
      <w:r>
        <w:t xml:space="preserve"> header byte specifying the type of the </w:t>
      </w:r>
      <w:r w:rsidR="000457FE">
        <w:t>packet</w:t>
      </w:r>
      <w:r>
        <w:t>, followed by anywhere from 1 to 6 additional bytes of data.</w:t>
      </w:r>
    </w:p>
    <w:p w14:paraId="79CAC845" w14:textId="77777777" w:rsidR="00CE39C1" w:rsidRDefault="00CE39C1" w:rsidP="00CE39C1">
      <w:pPr>
        <w:rPr>
          <w:rFonts w:eastAsia="Times New Roman" w:cs="Times New Roman"/>
        </w:rPr>
      </w:pPr>
    </w:p>
    <w:p w14:paraId="73720ABB" w14:textId="4D640316" w:rsidR="00CE39C1" w:rsidRDefault="00CE39C1" w:rsidP="00CE39C1">
      <w:pPr>
        <w:rPr>
          <w:rFonts w:cs="Times New Roman"/>
        </w:rPr>
      </w:pPr>
      <w:r>
        <w:t xml:space="preserve">The ME218C communication protocol defines the following types of </w:t>
      </w:r>
      <w:r w:rsidR="000457FE">
        <w:t>packet</w:t>
      </w:r>
      <w:r>
        <w:t>s to be placed in RF data:</w:t>
      </w:r>
    </w:p>
    <w:p w14:paraId="791297F3" w14:textId="77777777" w:rsidR="00CE39C1" w:rsidRDefault="00CE39C1" w:rsidP="00CE39C1">
      <w:pPr>
        <w:rPr>
          <w:rFonts w:eastAsia="Times New Roman" w:cs="Times New Roman"/>
        </w:rPr>
      </w:pPr>
    </w:p>
    <w:tbl>
      <w:tblPr>
        <w:tblW w:w="9645" w:type="dxa"/>
        <w:tblLayout w:type="fixed"/>
        <w:tblCellMar>
          <w:top w:w="15" w:type="dxa"/>
          <w:left w:w="15" w:type="dxa"/>
          <w:bottom w:w="15" w:type="dxa"/>
          <w:right w:w="15" w:type="dxa"/>
        </w:tblCellMar>
        <w:tblLook w:val="04A0" w:firstRow="1" w:lastRow="0" w:firstColumn="1" w:lastColumn="0" w:noHBand="0" w:noVBand="1"/>
      </w:tblPr>
      <w:tblGrid>
        <w:gridCol w:w="1185"/>
        <w:gridCol w:w="900"/>
        <w:gridCol w:w="720"/>
        <w:gridCol w:w="6840"/>
      </w:tblGrid>
      <w:tr w:rsidR="00CE39C1" w14:paraId="458A0530" w14:textId="77777777" w:rsidTr="00336193">
        <w:tc>
          <w:tcPr>
            <w:tcW w:w="118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95C3465" w14:textId="77777777" w:rsidR="00CE39C1" w:rsidRDefault="00CE39C1" w:rsidP="00336193">
            <w:r>
              <w:t>Name</w:t>
            </w:r>
          </w:p>
        </w:tc>
        <w:tc>
          <w:tcPr>
            <w:tcW w:w="90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152EEEB" w14:textId="77777777" w:rsidR="00CE39C1" w:rsidRDefault="00CE39C1" w:rsidP="00336193">
            <w:r>
              <w:t>DIR</w:t>
            </w:r>
          </w:p>
        </w:tc>
        <w:tc>
          <w:tcPr>
            <w:tcW w:w="7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5A47A40" w14:textId="77777777" w:rsidR="00CE39C1" w:rsidRDefault="00CE39C1" w:rsidP="00336193">
            <w:r>
              <w:t>HDR</w:t>
            </w:r>
          </w:p>
        </w:tc>
        <w:tc>
          <w:tcPr>
            <w:tcW w:w="68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1F2AAAA" w14:textId="77777777" w:rsidR="00CE39C1" w:rsidRDefault="00CE39C1" w:rsidP="00336193">
            <w:r>
              <w:t>Data</w:t>
            </w:r>
            <w:r>
              <w:rPr>
                <w:rFonts w:ascii="Consolas" w:hAnsi="Consolas"/>
              </w:rPr>
              <w:t xml:space="preserve"> [MSB to LSB]</w:t>
            </w:r>
          </w:p>
        </w:tc>
      </w:tr>
      <w:tr w:rsidR="00CE39C1" w:rsidRPr="00C6352A" w14:paraId="3D911324" w14:textId="77777777" w:rsidTr="00336193">
        <w:tc>
          <w:tcPr>
            <w:tcW w:w="118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AF5DC93" w14:textId="77777777" w:rsidR="00CE39C1" w:rsidRPr="008D4A64" w:rsidRDefault="00CE39C1" w:rsidP="00336193">
            <w:pPr>
              <w:rPr>
                <w:sz w:val="20"/>
              </w:rPr>
            </w:pPr>
            <w:r w:rsidRPr="008D4A64">
              <w:rPr>
                <w:rFonts w:ascii="Consolas" w:hAnsi="Consolas"/>
                <w:sz w:val="20"/>
              </w:rPr>
              <w:t>REQ_PAIR</w:t>
            </w:r>
          </w:p>
        </w:tc>
        <w:tc>
          <w:tcPr>
            <w:tcW w:w="90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51BE0F3" w14:textId="77777777" w:rsidR="00CE39C1" w:rsidRPr="008D4A64" w:rsidRDefault="00CE39C1" w:rsidP="00336193">
            <w:pPr>
              <w:rPr>
                <w:sz w:val="20"/>
              </w:rPr>
            </w:pPr>
            <w:r w:rsidRPr="008D4A64">
              <w:rPr>
                <w:rFonts w:ascii="Consolas" w:hAnsi="Consolas"/>
                <w:sz w:val="20"/>
              </w:rPr>
              <w:t>M → S</w:t>
            </w:r>
          </w:p>
        </w:tc>
        <w:tc>
          <w:tcPr>
            <w:tcW w:w="7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991932F" w14:textId="77777777" w:rsidR="00CE39C1" w:rsidRPr="008D4A64" w:rsidRDefault="00CE39C1" w:rsidP="00336193">
            <w:pPr>
              <w:rPr>
                <w:sz w:val="20"/>
              </w:rPr>
            </w:pPr>
            <w:r w:rsidRPr="008D4A64">
              <w:rPr>
                <w:rFonts w:ascii="Consolas" w:hAnsi="Consolas"/>
                <w:sz w:val="20"/>
              </w:rPr>
              <w:t>0x0</w:t>
            </w:r>
            <w:r>
              <w:rPr>
                <w:rFonts w:ascii="Consolas" w:hAnsi="Consolas"/>
                <w:sz w:val="20"/>
              </w:rPr>
              <w:t>1</w:t>
            </w:r>
          </w:p>
        </w:tc>
        <w:tc>
          <w:tcPr>
            <w:tcW w:w="68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0C841CD" w14:textId="77777777" w:rsidR="00CE39C1" w:rsidRPr="00C6352A" w:rsidRDefault="00CE39C1" w:rsidP="00336193">
            <w:pPr>
              <w:jc w:val="right"/>
              <w:rPr>
                <w:sz w:val="20"/>
                <w:lang w:val="de-DE"/>
              </w:rPr>
            </w:pPr>
            <w:r w:rsidRPr="00C6352A">
              <w:rPr>
                <w:rFonts w:ascii="Consolas" w:hAnsi="Consolas"/>
                <w:sz w:val="20"/>
                <w:lang w:val="de-DE"/>
              </w:rPr>
              <w:t>PAIRDATA:[---- ---- ---- ---- ADR3 ADR2 ADR1 ADR0]</w:t>
            </w:r>
          </w:p>
        </w:tc>
      </w:tr>
      <w:tr w:rsidR="00CE39C1" w14:paraId="1F690976" w14:textId="77777777" w:rsidTr="00336193">
        <w:tc>
          <w:tcPr>
            <w:tcW w:w="118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198125D" w14:textId="77777777" w:rsidR="00CE39C1" w:rsidRPr="008D4A64" w:rsidRDefault="00CE39C1" w:rsidP="00336193">
            <w:pPr>
              <w:rPr>
                <w:sz w:val="20"/>
              </w:rPr>
            </w:pPr>
            <w:r w:rsidRPr="008D4A64">
              <w:rPr>
                <w:rFonts w:ascii="Consolas" w:hAnsi="Consolas"/>
                <w:sz w:val="20"/>
              </w:rPr>
              <w:t>PAIR_ACK</w:t>
            </w:r>
          </w:p>
        </w:tc>
        <w:tc>
          <w:tcPr>
            <w:tcW w:w="90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2053BCC" w14:textId="77777777" w:rsidR="00CE39C1" w:rsidRPr="008D4A64" w:rsidRDefault="00CE39C1" w:rsidP="00336193">
            <w:pPr>
              <w:rPr>
                <w:sz w:val="20"/>
              </w:rPr>
            </w:pPr>
            <w:r w:rsidRPr="008D4A64">
              <w:rPr>
                <w:rFonts w:ascii="Consolas" w:hAnsi="Consolas"/>
                <w:sz w:val="20"/>
              </w:rPr>
              <w:t>S → M</w:t>
            </w:r>
          </w:p>
        </w:tc>
        <w:tc>
          <w:tcPr>
            <w:tcW w:w="7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DD3DBEC" w14:textId="77777777" w:rsidR="00CE39C1" w:rsidRPr="008D4A64" w:rsidRDefault="00CE39C1" w:rsidP="00336193">
            <w:pPr>
              <w:rPr>
                <w:sz w:val="20"/>
              </w:rPr>
            </w:pPr>
            <w:r w:rsidRPr="008D4A64">
              <w:rPr>
                <w:rFonts w:ascii="Consolas" w:hAnsi="Consolas"/>
                <w:sz w:val="20"/>
              </w:rPr>
              <w:t>0x0</w:t>
            </w:r>
            <w:r>
              <w:rPr>
                <w:rFonts w:ascii="Consolas" w:hAnsi="Consolas"/>
                <w:sz w:val="20"/>
              </w:rPr>
              <w:t>2</w:t>
            </w:r>
          </w:p>
        </w:tc>
        <w:tc>
          <w:tcPr>
            <w:tcW w:w="68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3A8D7BC" w14:textId="77777777" w:rsidR="00CE39C1" w:rsidRPr="008D4A64" w:rsidRDefault="00CE39C1" w:rsidP="00336193">
            <w:pPr>
              <w:jc w:val="right"/>
              <w:rPr>
                <w:sz w:val="20"/>
              </w:rPr>
            </w:pPr>
            <w:r w:rsidRPr="008D4A64">
              <w:rPr>
                <w:rFonts w:ascii="Consolas" w:hAnsi="Consolas"/>
                <w:sz w:val="20"/>
              </w:rPr>
              <w:t>ACKDATA</w:t>
            </w:r>
            <w:proofErr w:type="gramStart"/>
            <w:r w:rsidRPr="008D4A64">
              <w:rPr>
                <w:rFonts w:ascii="Consolas" w:hAnsi="Consolas"/>
                <w:sz w:val="20"/>
              </w:rPr>
              <w:t>:[</w:t>
            </w:r>
            <w:proofErr w:type="gramEnd"/>
            <w:r w:rsidRPr="008D4A64">
              <w:rPr>
                <w:rFonts w:ascii="Consolas" w:hAnsi="Consolas"/>
                <w:sz w:val="20"/>
              </w:rPr>
              <w:t>---- ---- ---- ---- ---- ---- ----  SUC]</w:t>
            </w:r>
          </w:p>
        </w:tc>
      </w:tr>
      <w:tr w:rsidR="00CE39C1" w14:paraId="20028029" w14:textId="77777777" w:rsidTr="00336193">
        <w:tc>
          <w:tcPr>
            <w:tcW w:w="118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B9CB642" w14:textId="77777777" w:rsidR="00CE39C1" w:rsidRPr="008D4A64" w:rsidRDefault="00CE39C1" w:rsidP="00336193">
            <w:pPr>
              <w:rPr>
                <w:rFonts w:ascii="Consolas" w:hAnsi="Consolas"/>
                <w:sz w:val="20"/>
              </w:rPr>
            </w:pPr>
            <w:r w:rsidRPr="008D4A64">
              <w:rPr>
                <w:rFonts w:ascii="Consolas" w:hAnsi="Consolas"/>
                <w:sz w:val="20"/>
              </w:rPr>
              <w:t>CTRL</w:t>
            </w:r>
          </w:p>
        </w:tc>
        <w:tc>
          <w:tcPr>
            <w:tcW w:w="90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608B2E7" w14:textId="77777777" w:rsidR="00CE39C1" w:rsidRPr="008D4A64" w:rsidRDefault="00CE39C1" w:rsidP="00336193">
            <w:pPr>
              <w:rPr>
                <w:rFonts w:ascii="Consolas" w:hAnsi="Consolas"/>
                <w:sz w:val="20"/>
              </w:rPr>
            </w:pPr>
            <w:r w:rsidRPr="008D4A64">
              <w:rPr>
                <w:rFonts w:ascii="Consolas" w:hAnsi="Consolas"/>
                <w:sz w:val="20"/>
              </w:rPr>
              <w:t>M → S</w:t>
            </w:r>
          </w:p>
        </w:tc>
        <w:tc>
          <w:tcPr>
            <w:tcW w:w="7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6C43935" w14:textId="77777777" w:rsidR="00CE39C1" w:rsidRPr="008D4A64" w:rsidRDefault="00CE39C1" w:rsidP="00336193">
            <w:pPr>
              <w:rPr>
                <w:rFonts w:ascii="Consolas" w:hAnsi="Consolas"/>
                <w:sz w:val="20"/>
              </w:rPr>
            </w:pPr>
            <w:r w:rsidRPr="008D4A64">
              <w:rPr>
                <w:rFonts w:ascii="Consolas" w:hAnsi="Consolas"/>
                <w:sz w:val="20"/>
              </w:rPr>
              <w:t>0x0</w:t>
            </w:r>
            <w:r>
              <w:rPr>
                <w:rFonts w:ascii="Consolas" w:hAnsi="Consolas"/>
                <w:sz w:val="20"/>
              </w:rPr>
              <w:t>3</w:t>
            </w:r>
          </w:p>
        </w:tc>
        <w:tc>
          <w:tcPr>
            <w:tcW w:w="68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0D398AB" w14:textId="77777777" w:rsidR="00CE39C1" w:rsidRPr="008D4A64" w:rsidRDefault="00CE39C1" w:rsidP="00336193">
            <w:pPr>
              <w:jc w:val="right"/>
              <w:rPr>
                <w:rFonts w:cs="Times New Roman"/>
                <w:sz w:val="20"/>
              </w:rPr>
            </w:pPr>
            <w:r w:rsidRPr="008D4A64">
              <w:rPr>
                <w:rFonts w:ascii="Consolas" w:hAnsi="Consolas"/>
                <w:sz w:val="20"/>
              </w:rPr>
              <w:t>THRUST: [THR7 THR6 THR5 THR4 THR3 THR2 THR1 THR0]</w:t>
            </w:r>
          </w:p>
          <w:p w14:paraId="3094C00C" w14:textId="77777777" w:rsidR="00CE39C1" w:rsidRPr="00CE39C1" w:rsidRDefault="00CE39C1" w:rsidP="00336193">
            <w:pPr>
              <w:jc w:val="right"/>
              <w:rPr>
                <w:sz w:val="20"/>
                <w:lang w:val="de-DE"/>
              </w:rPr>
            </w:pPr>
            <w:r w:rsidRPr="00CE39C1">
              <w:rPr>
                <w:rFonts w:ascii="Consolas" w:hAnsi="Consolas"/>
                <w:sz w:val="20"/>
                <w:lang w:val="de-DE"/>
              </w:rPr>
              <w:t xml:space="preserve">ORIENT: [ORI7 ORI6 ORI5 ORI4 ORI3 ORI2 ORI1 ORI0]  </w:t>
            </w:r>
          </w:p>
          <w:p w14:paraId="559863BA" w14:textId="77777777" w:rsidR="00CE39C1" w:rsidRPr="008D4A64" w:rsidRDefault="00CE39C1" w:rsidP="00336193">
            <w:pPr>
              <w:jc w:val="right"/>
              <w:rPr>
                <w:sz w:val="20"/>
              </w:rPr>
            </w:pPr>
            <w:r w:rsidRPr="008D4A64">
              <w:rPr>
                <w:rFonts w:ascii="Consolas" w:hAnsi="Consolas"/>
                <w:sz w:val="20"/>
              </w:rPr>
              <w:t>ACTION: [</w:t>
            </w:r>
            <w:r>
              <w:rPr>
                <w:rFonts w:ascii="Consolas" w:hAnsi="Consolas"/>
                <w:sz w:val="20"/>
              </w:rPr>
              <w:t>UNPAIR</w:t>
            </w:r>
            <w:r w:rsidRPr="008D4A64">
              <w:rPr>
                <w:rFonts w:ascii="Consolas" w:hAnsi="Consolas"/>
                <w:sz w:val="20"/>
              </w:rPr>
              <w:t xml:space="preserve"> ---- ---- ---- ---- ---- BRK POP] </w:t>
            </w:r>
          </w:p>
          <w:p w14:paraId="5236A877" w14:textId="77777777" w:rsidR="00CE39C1" w:rsidRPr="008D4A64" w:rsidRDefault="00CE39C1" w:rsidP="00336193">
            <w:pPr>
              <w:jc w:val="right"/>
              <w:rPr>
                <w:sz w:val="20"/>
              </w:rPr>
            </w:pPr>
            <w:r w:rsidRPr="008D4A64">
              <w:rPr>
                <w:rFonts w:ascii="Consolas" w:hAnsi="Consolas"/>
                <w:sz w:val="20"/>
              </w:rPr>
              <w:t>EXA: [EXA7 EXA6 EXA5 EXA4 EXA3 EXA2 EXA1 EXA0]</w:t>
            </w:r>
          </w:p>
          <w:p w14:paraId="15E9CB87" w14:textId="77777777" w:rsidR="00CE39C1" w:rsidRPr="008D4A64" w:rsidRDefault="00CE39C1" w:rsidP="00336193">
            <w:pPr>
              <w:jc w:val="right"/>
              <w:rPr>
                <w:sz w:val="20"/>
              </w:rPr>
            </w:pPr>
            <w:r w:rsidRPr="008D4A64">
              <w:rPr>
                <w:rFonts w:ascii="Consolas" w:hAnsi="Consolas"/>
                <w:sz w:val="20"/>
              </w:rPr>
              <w:t>EXB: [EXB7 EXB6 EXB5 EXB4 EXB3 EXB2 EXB1 EXB0]</w:t>
            </w:r>
          </w:p>
          <w:p w14:paraId="4531BBE8" w14:textId="77777777" w:rsidR="00CE39C1" w:rsidRPr="008D4A64" w:rsidRDefault="00CE39C1" w:rsidP="00336193">
            <w:pPr>
              <w:jc w:val="right"/>
              <w:rPr>
                <w:rFonts w:ascii="Consolas" w:hAnsi="Consolas"/>
                <w:sz w:val="20"/>
              </w:rPr>
            </w:pPr>
            <w:r w:rsidRPr="008D4A64">
              <w:rPr>
                <w:rFonts w:ascii="Consolas" w:hAnsi="Consolas"/>
                <w:sz w:val="20"/>
              </w:rPr>
              <w:t xml:space="preserve">EXC: [EXC7 EXC6 EXC5 EXC4 EXC3 EXC2 EXC1 EXC0] </w:t>
            </w:r>
          </w:p>
        </w:tc>
      </w:tr>
      <w:tr w:rsidR="00CE39C1" w14:paraId="3C5227E4" w14:textId="77777777" w:rsidTr="00336193">
        <w:tc>
          <w:tcPr>
            <w:tcW w:w="118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AFB664F" w14:textId="77777777" w:rsidR="00CE39C1" w:rsidRPr="008D4A64" w:rsidRDefault="00CE39C1" w:rsidP="00336193">
            <w:pPr>
              <w:rPr>
                <w:sz w:val="20"/>
              </w:rPr>
            </w:pPr>
            <w:r w:rsidRPr="008D4A64">
              <w:rPr>
                <w:rFonts w:ascii="Consolas" w:hAnsi="Consolas"/>
                <w:sz w:val="20"/>
              </w:rPr>
              <w:t>STATUS</w:t>
            </w:r>
          </w:p>
        </w:tc>
        <w:tc>
          <w:tcPr>
            <w:tcW w:w="90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990AE21" w14:textId="77777777" w:rsidR="00CE39C1" w:rsidRPr="008D4A64" w:rsidRDefault="00CE39C1" w:rsidP="00336193">
            <w:pPr>
              <w:rPr>
                <w:sz w:val="20"/>
              </w:rPr>
            </w:pPr>
            <w:r w:rsidRPr="008D4A64">
              <w:rPr>
                <w:rFonts w:ascii="Consolas" w:hAnsi="Consolas"/>
                <w:sz w:val="20"/>
              </w:rPr>
              <w:t>S → M</w:t>
            </w:r>
          </w:p>
        </w:tc>
        <w:tc>
          <w:tcPr>
            <w:tcW w:w="7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E750220" w14:textId="77777777" w:rsidR="00CE39C1" w:rsidRPr="008D4A64" w:rsidRDefault="00CE39C1" w:rsidP="00336193">
            <w:pPr>
              <w:rPr>
                <w:sz w:val="20"/>
              </w:rPr>
            </w:pPr>
            <w:r w:rsidRPr="008D4A64">
              <w:rPr>
                <w:rFonts w:ascii="Consolas" w:hAnsi="Consolas"/>
                <w:sz w:val="20"/>
              </w:rPr>
              <w:t>0x04</w:t>
            </w:r>
          </w:p>
        </w:tc>
        <w:tc>
          <w:tcPr>
            <w:tcW w:w="68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9DF732B" w14:textId="77777777" w:rsidR="00CE39C1" w:rsidRPr="008D4A64" w:rsidRDefault="00CE39C1" w:rsidP="00336193">
            <w:pPr>
              <w:jc w:val="right"/>
              <w:rPr>
                <w:sz w:val="20"/>
              </w:rPr>
            </w:pPr>
            <w:r w:rsidRPr="008D4A64">
              <w:rPr>
                <w:rFonts w:ascii="Consolas" w:hAnsi="Consolas"/>
                <w:sz w:val="20"/>
              </w:rPr>
              <w:t>SDATA: [---- ---- ---- ---- ---- ---- ---- MIND]</w:t>
            </w:r>
          </w:p>
        </w:tc>
      </w:tr>
    </w:tbl>
    <w:p w14:paraId="36D1258D" w14:textId="2CC6E33C" w:rsidR="00CE39C1" w:rsidRDefault="00CE39C1" w:rsidP="00CE39C1">
      <w:pPr>
        <w:rPr>
          <w:rFonts w:eastAsia="Times New Roman"/>
          <w:bCs/>
        </w:rPr>
      </w:pPr>
      <w:r w:rsidRPr="008D4A64">
        <w:rPr>
          <w:rFonts w:eastAsia="Times New Roman"/>
          <w:bCs/>
        </w:rPr>
        <w:t xml:space="preserve">Notes: DIR is the direction of communication (MI6 (M) to SPECTRE (S), or vice versa). HDR is the first byte of the RF data packet, indicating the type of </w:t>
      </w:r>
      <w:r w:rsidR="000457FE">
        <w:rPr>
          <w:rFonts w:eastAsia="Times New Roman"/>
          <w:bCs/>
        </w:rPr>
        <w:t>packet</w:t>
      </w:r>
      <w:r w:rsidRPr="008D4A64">
        <w:rPr>
          <w:rFonts w:eastAsia="Times New Roman"/>
          <w:bCs/>
        </w:rPr>
        <w:t xml:space="preserve"> being sent.</w:t>
      </w:r>
    </w:p>
    <w:p w14:paraId="109A7641" w14:textId="77777777" w:rsidR="00CE39C1" w:rsidRDefault="00CE39C1" w:rsidP="00CE39C1">
      <w:pPr>
        <w:rPr>
          <w:rStyle w:val="Strong"/>
          <w:rFonts w:eastAsia="Times New Roman"/>
          <w:b w:val="0"/>
        </w:rPr>
      </w:pPr>
    </w:p>
    <w:p w14:paraId="10B761E6" w14:textId="77777777" w:rsidR="00CE39C1" w:rsidRDefault="00CE39C1" w:rsidP="00CE39C1">
      <w:pPr>
        <w:pStyle w:val="Heading4"/>
        <w:rPr>
          <w:rStyle w:val="IntenseEmphasis"/>
        </w:rPr>
      </w:pPr>
      <w:r w:rsidRPr="00AE45D2">
        <w:rPr>
          <w:rStyle w:val="IntenseEmphasis"/>
        </w:rPr>
        <w:t>REQ_PAIR</w:t>
      </w:r>
    </w:p>
    <w:p w14:paraId="66337691" w14:textId="77777777" w:rsidR="00CE39C1" w:rsidRDefault="00CE39C1" w:rsidP="00CE39C1">
      <w:r>
        <w:rPr>
          <w:i/>
          <w:iCs/>
        </w:rPr>
        <w:t>Direction:  MI6 to SPECTRE</w:t>
      </w:r>
    </w:p>
    <w:p w14:paraId="5F58737D" w14:textId="77777777" w:rsidR="00CE39C1" w:rsidRDefault="00CE39C1" w:rsidP="00CE39C1">
      <w:r>
        <w:t>Length: 2 bytes</w:t>
      </w:r>
    </w:p>
    <w:p w14:paraId="5F5361F1" w14:textId="77777777" w:rsidR="00CE39C1" w:rsidRDefault="00CE39C1" w:rsidP="00CE39C1"/>
    <w:p w14:paraId="1CE14B18" w14:textId="05E0ECE3" w:rsidR="00CE39C1" w:rsidRDefault="00CE39C1" w:rsidP="00CE39C1">
      <w:pPr>
        <w:rPr>
          <w:rFonts w:cs="Times New Roman"/>
        </w:rPr>
      </w:pPr>
      <w:r>
        <w:t xml:space="preserve">The REQ_PAIR </w:t>
      </w:r>
      <w:r w:rsidR="000457FE">
        <w:t>packet</w:t>
      </w:r>
      <w:r>
        <w:t xml:space="preserve"> is sent from an MI6 looking to pair </w:t>
      </w:r>
      <w:r w:rsidR="00F15B11">
        <w:t>to an unpaired</w:t>
      </w:r>
      <w:r>
        <w:t xml:space="preserve"> SPECTRE </w:t>
      </w:r>
    </w:p>
    <w:p w14:paraId="0A0AAAD1" w14:textId="77777777" w:rsidR="00CE39C1" w:rsidRDefault="00CE39C1" w:rsidP="00CE39C1"/>
    <w:p w14:paraId="5647D842" w14:textId="77777777" w:rsidR="00CE39C1" w:rsidRPr="00B3615B" w:rsidRDefault="00CE39C1" w:rsidP="00CE39C1">
      <w:pPr>
        <w:rPr>
          <w:b/>
          <w:u w:val="single"/>
        </w:rPr>
      </w:pPr>
      <w:r w:rsidRPr="00B3615B">
        <w:rPr>
          <w:b/>
          <w:u w:val="single"/>
        </w:rPr>
        <w:t>Byte 1: HEADER</w:t>
      </w:r>
    </w:p>
    <w:p w14:paraId="1D404EFE" w14:textId="77777777" w:rsidR="00CE39C1" w:rsidRDefault="00CE39C1" w:rsidP="00CE39C1">
      <w:pPr>
        <w:rPr>
          <w:b/>
          <w:bCs/>
        </w:rPr>
      </w:pPr>
      <w:r>
        <w:t>HDR = 0x01</w:t>
      </w:r>
    </w:p>
    <w:p w14:paraId="47233925" w14:textId="77777777" w:rsidR="00CE39C1" w:rsidRPr="00D87E4E" w:rsidRDefault="00CE39C1" w:rsidP="00CE39C1"/>
    <w:p w14:paraId="2D54163C" w14:textId="77777777" w:rsidR="00CE39C1" w:rsidRPr="00D87E4E" w:rsidRDefault="00CE39C1" w:rsidP="00CE39C1">
      <w:pPr>
        <w:rPr>
          <w:b/>
          <w:u w:val="single"/>
        </w:rPr>
      </w:pPr>
      <w:r w:rsidRPr="00D87E4E">
        <w:rPr>
          <w:b/>
          <w:u w:val="single"/>
        </w:rPr>
        <w:t>Byte 2: PAIRDATA</w:t>
      </w:r>
    </w:p>
    <w:p w14:paraId="0DE5D4D1" w14:textId="77777777" w:rsidR="00CE39C1" w:rsidRPr="00D87E4E" w:rsidRDefault="00CE39C1" w:rsidP="00CE39C1">
      <w:pPr>
        <w:rPr>
          <w:rFonts w:eastAsia="Times New Roman" w:cs="Times New Roman"/>
          <w:b/>
        </w:rPr>
      </w:pPr>
      <w:r>
        <w:rPr>
          <w:rFonts w:eastAsia="Times New Roman" w:cs="Times New Roman"/>
          <w:b/>
        </w:rPr>
        <w:t xml:space="preserve">Bits &lt;7:4&gt; </w:t>
      </w:r>
      <w:r>
        <w:rPr>
          <w:rFonts w:eastAsia="Times New Roman" w:cs="Times New Roman"/>
        </w:rPr>
        <w:t>are not used and should be set to 0.</w:t>
      </w:r>
    </w:p>
    <w:p w14:paraId="4522014F" w14:textId="17AAB82D" w:rsidR="00CE39C1" w:rsidRPr="00D87E4E" w:rsidRDefault="00CE39C1" w:rsidP="00CE39C1">
      <w:pPr>
        <w:rPr>
          <w:rStyle w:val="IntenseEmphasis"/>
          <w:rFonts w:cs="Times New Roman"/>
          <w:b w:val="0"/>
          <w:bCs w:val="0"/>
          <w:i w:val="0"/>
          <w:iCs w:val="0"/>
          <w:color w:val="auto"/>
        </w:rPr>
      </w:pPr>
      <w:r>
        <w:rPr>
          <w:b/>
          <w:bCs/>
        </w:rPr>
        <w:t xml:space="preserve">Bits &lt;3:0&gt;: ADR3-ADR0 </w:t>
      </w:r>
      <w:r>
        <w:t xml:space="preserve">is the </w:t>
      </w:r>
      <w:r w:rsidR="005C6512">
        <w:t>SPECTRE</w:t>
      </w:r>
      <w:r>
        <w:t xml:space="preserve"> </w:t>
      </w:r>
      <w:r w:rsidR="005C6512">
        <w:t>number</w:t>
      </w:r>
      <w:r>
        <w:t>.</w:t>
      </w:r>
    </w:p>
    <w:p w14:paraId="4499140F" w14:textId="77777777" w:rsidR="00CE39C1" w:rsidRDefault="00CE39C1" w:rsidP="00CE39C1">
      <w:pPr>
        <w:pStyle w:val="Heading4"/>
        <w:rPr>
          <w:rStyle w:val="IntenseEmphasis"/>
        </w:rPr>
      </w:pPr>
    </w:p>
    <w:p w14:paraId="3FA34D8E" w14:textId="77777777" w:rsidR="00CE39C1" w:rsidRPr="00AE45D2" w:rsidRDefault="00CE39C1" w:rsidP="00CE39C1">
      <w:pPr>
        <w:pStyle w:val="Heading4"/>
        <w:rPr>
          <w:rStyle w:val="IntenseEmphasis"/>
        </w:rPr>
      </w:pPr>
      <w:r w:rsidRPr="00AE45D2">
        <w:rPr>
          <w:rStyle w:val="IntenseEmphasis"/>
        </w:rPr>
        <w:t>PAIR_ACK</w:t>
      </w:r>
    </w:p>
    <w:p w14:paraId="76E30CB6" w14:textId="77777777" w:rsidR="00CE39C1" w:rsidRDefault="00CE39C1" w:rsidP="00CE39C1">
      <w:pPr>
        <w:rPr>
          <w:i/>
          <w:iCs/>
        </w:rPr>
      </w:pPr>
      <w:r>
        <w:rPr>
          <w:i/>
          <w:iCs/>
        </w:rPr>
        <w:t>Direction:  SPECTRE to MI6</w:t>
      </w:r>
    </w:p>
    <w:p w14:paraId="7F6B90EF" w14:textId="77777777" w:rsidR="00CE39C1" w:rsidRDefault="00CE39C1" w:rsidP="00CE39C1">
      <w:pPr>
        <w:rPr>
          <w:iCs/>
        </w:rPr>
      </w:pPr>
      <w:r>
        <w:rPr>
          <w:iCs/>
        </w:rPr>
        <w:t>Length: 2 bytes</w:t>
      </w:r>
    </w:p>
    <w:p w14:paraId="5CA4138A" w14:textId="77777777" w:rsidR="00CE39C1" w:rsidRDefault="00CE39C1" w:rsidP="00CE39C1">
      <w:pPr>
        <w:rPr>
          <w:iCs/>
        </w:rPr>
      </w:pPr>
    </w:p>
    <w:p w14:paraId="1D8E7292" w14:textId="609F4B6B" w:rsidR="00CE39C1" w:rsidRDefault="00CE39C1" w:rsidP="00CE39C1">
      <w:pPr>
        <w:rPr>
          <w:rFonts w:cs="Times New Roman"/>
        </w:rPr>
      </w:pPr>
      <w:r>
        <w:t xml:space="preserve">The PAIR_ACK </w:t>
      </w:r>
      <w:r w:rsidR="000457FE">
        <w:t>packet</w:t>
      </w:r>
      <w:r>
        <w:t xml:space="preserve"> is sent by the SPECTRE in response to the PAIR_REQ </w:t>
      </w:r>
      <w:r w:rsidR="000457FE">
        <w:t>packet</w:t>
      </w:r>
      <w:r>
        <w:t xml:space="preserve"> from an MI6. </w:t>
      </w:r>
    </w:p>
    <w:p w14:paraId="7CCE11EB" w14:textId="77777777" w:rsidR="00CE39C1" w:rsidRDefault="00CE39C1" w:rsidP="00CE39C1"/>
    <w:p w14:paraId="08925E22" w14:textId="77777777" w:rsidR="00CE39C1" w:rsidRPr="00D87E4E" w:rsidRDefault="00CE39C1" w:rsidP="00CE39C1">
      <w:pPr>
        <w:rPr>
          <w:b/>
          <w:u w:val="single"/>
        </w:rPr>
      </w:pPr>
      <w:r w:rsidRPr="00D87E4E">
        <w:rPr>
          <w:b/>
          <w:u w:val="single"/>
        </w:rPr>
        <w:lastRenderedPageBreak/>
        <w:t>Byte 1: HEADER</w:t>
      </w:r>
    </w:p>
    <w:p w14:paraId="7231F845" w14:textId="77777777" w:rsidR="00CE39C1" w:rsidRPr="00D87E4E" w:rsidRDefault="00CE39C1" w:rsidP="00CE39C1">
      <w:r>
        <w:t>HDR = 0x02</w:t>
      </w:r>
    </w:p>
    <w:p w14:paraId="020E5892" w14:textId="77777777" w:rsidR="00CE39C1" w:rsidRDefault="00CE39C1" w:rsidP="00CE39C1">
      <w:pPr>
        <w:rPr>
          <w:rFonts w:eastAsia="Times New Roman" w:cs="Times New Roman"/>
        </w:rPr>
      </w:pPr>
    </w:p>
    <w:p w14:paraId="7B6882EC" w14:textId="77777777" w:rsidR="00CE39C1" w:rsidRDefault="00CE39C1" w:rsidP="00CE39C1">
      <w:pPr>
        <w:rPr>
          <w:rFonts w:eastAsia="Times New Roman" w:cs="Times New Roman"/>
          <w:b/>
          <w:u w:val="single"/>
        </w:rPr>
      </w:pPr>
      <w:r>
        <w:rPr>
          <w:rFonts w:eastAsia="Times New Roman" w:cs="Times New Roman"/>
          <w:b/>
          <w:u w:val="single"/>
        </w:rPr>
        <w:t>Byte 2: ACKDATA</w:t>
      </w:r>
    </w:p>
    <w:p w14:paraId="7373862E" w14:textId="77777777" w:rsidR="00CE39C1" w:rsidRPr="00D87E4E" w:rsidRDefault="00CE39C1" w:rsidP="00CE39C1">
      <w:pPr>
        <w:rPr>
          <w:rFonts w:eastAsia="Times New Roman" w:cs="Times New Roman"/>
          <w:b/>
        </w:rPr>
      </w:pPr>
      <w:r>
        <w:rPr>
          <w:rFonts w:eastAsia="Times New Roman" w:cs="Times New Roman"/>
          <w:b/>
        </w:rPr>
        <w:t xml:space="preserve">Bits &lt;7:1&gt; </w:t>
      </w:r>
      <w:r>
        <w:rPr>
          <w:rFonts w:eastAsia="Times New Roman" w:cs="Times New Roman"/>
        </w:rPr>
        <w:t>are not used and should be set to 0.</w:t>
      </w:r>
    </w:p>
    <w:p w14:paraId="31EF7970" w14:textId="77777777" w:rsidR="00CE39C1" w:rsidRPr="003B784E" w:rsidRDefault="00CE39C1" w:rsidP="00CE39C1">
      <w:pPr>
        <w:rPr>
          <w:b/>
          <w:bCs/>
        </w:rPr>
      </w:pPr>
      <w:r>
        <w:rPr>
          <w:b/>
          <w:bCs/>
        </w:rPr>
        <w:t xml:space="preserve">Bit &lt;0&gt;: SUC </w:t>
      </w:r>
      <w:r>
        <w:t>indicates if the pairing is successful or not.</w:t>
      </w:r>
    </w:p>
    <w:p w14:paraId="4B1298BA" w14:textId="77777777" w:rsidR="00CE39C1" w:rsidRDefault="00CE39C1" w:rsidP="00CE39C1">
      <w:r>
        <w:t>SUC = 1: Pairing successful</w:t>
      </w:r>
    </w:p>
    <w:p w14:paraId="2379E5A6" w14:textId="77777777" w:rsidR="00CE39C1" w:rsidRDefault="00CE39C1" w:rsidP="00CE39C1">
      <w:r>
        <w:t xml:space="preserve">SUC = 0: Pairing unsuccessful </w:t>
      </w:r>
    </w:p>
    <w:p w14:paraId="166BCF20" w14:textId="77777777" w:rsidR="00CE39C1" w:rsidRPr="00D87E4E" w:rsidRDefault="00CE39C1" w:rsidP="00CE39C1">
      <w:pPr>
        <w:rPr>
          <w:rStyle w:val="Strong"/>
          <w:rFonts w:eastAsia="Times New Roman"/>
          <w:b w:val="0"/>
        </w:rPr>
      </w:pPr>
    </w:p>
    <w:p w14:paraId="40F5AC7B" w14:textId="77777777" w:rsidR="00CE39C1" w:rsidRPr="00AE45D2" w:rsidRDefault="00CE39C1" w:rsidP="00CE39C1">
      <w:pPr>
        <w:pStyle w:val="Heading4"/>
        <w:rPr>
          <w:rStyle w:val="Strong"/>
        </w:rPr>
      </w:pPr>
      <w:r w:rsidRPr="00AE45D2">
        <w:rPr>
          <w:rStyle w:val="Strong"/>
        </w:rPr>
        <w:t>CTRL</w:t>
      </w:r>
    </w:p>
    <w:p w14:paraId="2BE6CAD1" w14:textId="77777777" w:rsidR="00CE39C1" w:rsidRDefault="00CE39C1" w:rsidP="00CE39C1">
      <w:r>
        <w:rPr>
          <w:i/>
          <w:iCs/>
        </w:rPr>
        <w:t>Direction: MI6 to SPECTRE</w:t>
      </w:r>
    </w:p>
    <w:p w14:paraId="4FFF8F7D" w14:textId="77777777" w:rsidR="00CE39C1" w:rsidRDefault="00CE39C1" w:rsidP="00CE39C1">
      <w:r>
        <w:t>Length: 7 bytes</w:t>
      </w:r>
    </w:p>
    <w:p w14:paraId="1A3086E7" w14:textId="77777777" w:rsidR="00CE39C1" w:rsidRDefault="00CE39C1" w:rsidP="00CE39C1"/>
    <w:p w14:paraId="52B41340" w14:textId="2ADF7213" w:rsidR="00CE39C1" w:rsidRDefault="00CE39C1" w:rsidP="00CE39C1">
      <w:pPr>
        <w:rPr>
          <w:rFonts w:cs="Times New Roman"/>
        </w:rPr>
      </w:pPr>
      <w:r>
        <w:t xml:space="preserve">The CTRL </w:t>
      </w:r>
      <w:r w:rsidR="000457FE">
        <w:t>packet</w:t>
      </w:r>
      <w:r>
        <w:t xml:space="preserve"> is sent by the MI6 to </w:t>
      </w:r>
      <w:r w:rsidR="00F15B11">
        <w:t xml:space="preserve">its </w:t>
      </w:r>
      <w:r>
        <w:t xml:space="preserve">paired SPECTRE. It contains data about the navigation, actions to </w:t>
      </w:r>
      <w:proofErr w:type="spellStart"/>
      <w:r>
        <w:t>unpair</w:t>
      </w:r>
      <w:proofErr w:type="spellEnd"/>
      <w:r>
        <w:t>, brake, and pop the balloon, and (2) analog and (1) digital bytes for extra functionalities that are optional for teams to use.</w:t>
      </w:r>
    </w:p>
    <w:p w14:paraId="61535517" w14:textId="77777777" w:rsidR="00CE39C1" w:rsidRDefault="00CE39C1" w:rsidP="00CE39C1"/>
    <w:p w14:paraId="54F44133" w14:textId="77777777" w:rsidR="00CE39C1" w:rsidRPr="00B3615B" w:rsidRDefault="00CE39C1" w:rsidP="00CE39C1">
      <w:pPr>
        <w:rPr>
          <w:b/>
          <w:u w:val="single"/>
        </w:rPr>
      </w:pPr>
      <w:r w:rsidRPr="00B3615B">
        <w:rPr>
          <w:b/>
          <w:u w:val="single"/>
        </w:rPr>
        <w:t>Byte 1: HEADER</w:t>
      </w:r>
    </w:p>
    <w:p w14:paraId="3976264E" w14:textId="77777777" w:rsidR="00CE39C1" w:rsidRDefault="00CE39C1" w:rsidP="00CE39C1">
      <w:pPr>
        <w:rPr>
          <w:b/>
          <w:bCs/>
        </w:rPr>
      </w:pPr>
      <w:r>
        <w:t>HDR = 0x03</w:t>
      </w:r>
    </w:p>
    <w:p w14:paraId="04A863F1" w14:textId="77777777" w:rsidR="00CE39C1" w:rsidRDefault="00CE39C1" w:rsidP="00CE39C1">
      <w:pPr>
        <w:rPr>
          <w:b/>
          <w:bCs/>
        </w:rPr>
      </w:pPr>
    </w:p>
    <w:p w14:paraId="4B0ED3B7" w14:textId="77777777" w:rsidR="00CE39C1" w:rsidRPr="00B3615B" w:rsidRDefault="00CE39C1" w:rsidP="00CE39C1">
      <w:pPr>
        <w:rPr>
          <w:rFonts w:cs="Times New Roman"/>
          <w:u w:val="single"/>
        </w:rPr>
      </w:pPr>
      <w:r w:rsidRPr="00B3615B">
        <w:rPr>
          <w:b/>
          <w:bCs/>
          <w:u w:val="single"/>
        </w:rPr>
        <w:t>Byte 2: THRUST</w:t>
      </w:r>
    </w:p>
    <w:p w14:paraId="12DCF20B" w14:textId="77777777" w:rsidR="00CE39C1" w:rsidRDefault="00CE39C1" w:rsidP="00CE39C1">
      <w:r>
        <w:rPr>
          <w:b/>
          <w:bCs/>
        </w:rPr>
        <w:t xml:space="preserve">Bits &lt;7:0&gt;: THR </w:t>
      </w:r>
      <w:r>
        <w:t>indicates the thrust of the SPECTRE. It is a value ranging from -128 to 127.</w:t>
      </w:r>
    </w:p>
    <w:p w14:paraId="413E4C50" w14:textId="77777777" w:rsidR="00CE39C1" w:rsidRDefault="00CE39C1" w:rsidP="00CE39C1">
      <w:r>
        <w:t>THR = 127: Full speed forward</w:t>
      </w:r>
    </w:p>
    <w:p w14:paraId="0E027B5F" w14:textId="3BA2ACCA" w:rsidR="00CE39C1" w:rsidRDefault="005C6512" w:rsidP="00CE39C1">
      <w:r>
        <w:t>THR = 0:  Coast (No thrust)</w:t>
      </w:r>
    </w:p>
    <w:p w14:paraId="1043AAFB" w14:textId="77777777" w:rsidR="00CE39C1" w:rsidRDefault="00CE39C1" w:rsidP="00CE39C1">
      <w:r>
        <w:t>THR = -128: Full speed reverse</w:t>
      </w:r>
    </w:p>
    <w:p w14:paraId="0F030CE5" w14:textId="77777777" w:rsidR="00CE39C1" w:rsidRDefault="00CE39C1" w:rsidP="00CE39C1">
      <w:pPr>
        <w:rPr>
          <w:rFonts w:eastAsia="Times New Roman" w:cs="Times New Roman"/>
        </w:rPr>
      </w:pPr>
    </w:p>
    <w:p w14:paraId="03125907" w14:textId="77777777" w:rsidR="00CE39C1" w:rsidRPr="00B3615B" w:rsidRDefault="00CE39C1" w:rsidP="00CE39C1">
      <w:pPr>
        <w:rPr>
          <w:rFonts w:cs="Times New Roman"/>
          <w:u w:val="single"/>
        </w:rPr>
      </w:pPr>
      <w:r w:rsidRPr="00B3615B">
        <w:rPr>
          <w:b/>
          <w:bCs/>
          <w:u w:val="single"/>
        </w:rPr>
        <w:t>Byte 3: ORIENT</w:t>
      </w:r>
    </w:p>
    <w:p w14:paraId="71EE1EFB" w14:textId="77777777" w:rsidR="00CE39C1" w:rsidRDefault="00CE39C1" w:rsidP="00CE39C1">
      <w:r>
        <w:rPr>
          <w:b/>
          <w:bCs/>
        </w:rPr>
        <w:t>Bits &lt;7:0&gt;:</w:t>
      </w:r>
      <w:r>
        <w:t xml:space="preserve"> </w:t>
      </w:r>
      <w:r>
        <w:rPr>
          <w:b/>
        </w:rPr>
        <w:t xml:space="preserve">ORI </w:t>
      </w:r>
      <w:r>
        <w:t xml:space="preserve">indicates the orientation of </w:t>
      </w:r>
      <w:r w:rsidRPr="00AE45D2">
        <w:t>the</w:t>
      </w:r>
      <w:r>
        <w:t xml:space="preserve"> SPECTRE. It is a value ranging from -128 to 127. </w:t>
      </w:r>
    </w:p>
    <w:p w14:paraId="5727814A" w14:textId="77777777" w:rsidR="00CE39C1" w:rsidRDefault="00CE39C1" w:rsidP="00CE39C1">
      <w:r>
        <w:t>ORI = 127: Maximum right turn</w:t>
      </w:r>
    </w:p>
    <w:p w14:paraId="2197D943" w14:textId="77777777" w:rsidR="00CE39C1" w:rsidRDefault="00CE39C1" w:rsidP="00CE39C1">
      <w:r>
        <w:t>ORI = 0: Straight</w:t>
      </w:r>
    </w:p>
    <w:p w14:paraId="5976AFF6" w14:textId="77777777" w:rsidR="00CE39C1" w:rsidRDefault="00CE39C1" w:rsidP="00CE39C1">
      <w:r>
        <w:t>ORI = -128: Maximum left turn</w:t>
      </w:r>
    </w:p>
    <w:p w14:paraId="39495B4A" w14:textId="77777777" w:rsidR="00CE39C1" w:rsidRDefault="00CE39C1" w:rsidP="00CE39C1">
      <w:pPr>
        <w:rPr>
          <w:rFonts w:eastAsia="Times New Roman" w:cs="Times New Roman"/>
        </w:rPr>
      </w:pPr>
    </w:p>
    <w:p w14:paraId="4E400770" w14:textId="77777777" w:rsidR="00CE39C1" w:rsidRPr="00B3615B" w:rsidRDefault="00CE39C1" w:rsidP="00CE39C1">
      <w:pPr>
        <w:rPr>
          <w:rFonts w:cs="Times New Roman"/>
          <w:u w:val="single"/>
        </w:rPr>
      </w:pPr>
      <w:r w:rsidRPr="00B3615B">
        <w:rPr>
          <w:b/>
          <w:bCs/>
          <w:u w:val="single"/>
        </w:rPr>
        <w:t>Byte 4: ACTION</w:t>
      </w:r>
    </w:p>
    <w:p w14:paraId="096A4090" w14:textId="77777777" w:rsidR="00CE39C1" w:rsidRPr="00C667E4" w:rsidRDefault="00CE39C1" w:rsidP="00CE39C1">
      <w:pPr>
        <w:rPr>
          <w:rFonts w:eastAsia="Times New Roman" w:cs="Times New Roman"/>
          <w:b/>
        </w:rPr>
      </w:pPr>
      <w:r>
        <w:rPr>
          <w:rFonts w:eastAsia="Times New Roman" w:cs="Times New Roman"/>
          <w:b/>
        </w:rPr>
        <w:t>Bit &lt;7&gt;: UNPAIR</w:t>
      </w:r>
      <w:r>
        <w:rPr>
          <w:rFonts w:eastAsia="Times New Roman" w:cs="Times New Roman"/>
        </w:rPr>
        <w:t xml:space="preserve"> is the MI6 telling the SPECTRE to end communications.</w:t>
      </w:r>
    </w:p>
    <w:p w14:paraId="4C3B84DE" w14:textId="77777777" w:rsidR="00CE39C1" w:rsidRDefault="00CE39C1" w:rsidP="00CE39C1">
      <w:pPr>
        <w:rPr>
          <w:rFonts w:eastAsia="Times New Roman" w:cs="Times New Roman"/>
        </w:rPr>
      </w:pPr>
      <w:r>
        <w:rPr>
          <w:rFonts w:eastAsia="Times New Roman" w:cs="Times New Roman"/>
        </w:rPr>
        <w:t>UNPAIR = 0: No action</w:t>
      </w:r>
    </w:p>
    <w:p w14:paraId="2265071A" w14:textId="336FACB6" w:rsidR="00CE39C1" w:rsidRDefault="00CE39C1" w:rsidP="00CE39C1">
      <w:pPr>
        <w:rPr>
          <w:rFonts w:eastAsia="Times New Roman" w:cs="Times New Roman"/>
        </w:rPr>
      </w:pPr>
      <w:r>
        <w:rPr>
          <w:rFonts w:eastAsia="Times New Roman" w:cs="Times New Roman"/>
        </w:rPr>
        <w:t xml:space="preserve">UNPAIR = 1: </w:t>
      </w:r>
      <w:proofErr w:type="gramStart"/>
      <w:r>
        <w:rPr>
          <w:rFonts w:eastAsia="Times New Roman" w:cs="Times New Roman"/>
        </w:rPr>
        <w:t>Sever communication</w:t>
      </w:r>
      <w:proofErr w:type="gramEnd"/>
      <w:r>
        <w:rPr>
          <w:rFonts w:eastAsia="Times New Roman" w:cs="Times New Roman"/>
        </w:rPr>
        <w:t xml:space="preserve">, </w:t>
      </w:r>
      <w:proofErr w:type="gramStart"/>
      <w:r>
        <w:rPr>
          <w:rFonts w:eastAsia="Times New Roman" w:cs="Times New Roman"/>
        </w:rPr>
        <w:t xml:space="preserve">revert to </w:t>
      </w:r>
      <w:r w:rsidR="00AE54F3">
        <w:rPr>
          <w:rFonts w:eastAsia="Times New Roman" w:cs="Times New Roman"/>
        </w:rPr>
        <w:t xml:space="preserve">UNPAIRED </w:t>
      </w:r>
      <w:r>
        <w:rPr>
          <w:rFonts w:eastAsia="Times New Roman" w:cs="Times New Roman"/>
        </w:rPr>
        <w:t>state</w:t>
      </w:r>
      <w:proofErr w:type="gramEnd"/>
    </w:p>
    <w:p w14:paraId="18CE2ABE" w14:textId="77777777" w:rsidR="00CE39C1" w:rsidRPr="00C667E4" w:rsidRDefault="00CE39C1" w:rsidP="00CE39C1">
      <w:pPr>
        <w:rPr>
          <w:rFonts w:eastAsia="Times New Roman" w:cs="Times New Roman"/>
          <w:b/>
        </w:rPr>
      </w:pPr>
      <w:r>
        <w:rPr>
          <w:rFonts w:eastAsia="Times New Roman" w:cs="Times New Roman"/>
          <w:b/>
        </w:rPr>
        <w:t xml:space="preserve">Bits &lt;6:2&gt; </w:t>
      </w:r>
      <w:r>
        <w:rPr>
          <w:rFonts w:eastAsia="Times New Roman" w:cs="Times New Roman"/>
        </w:rPr>
        <w:t>are not used and should be set to 0.</w:t>
      </w:r>
    </w:p>
    <w:p w14:paraId="384A7AA3" w14:textId="6ACB9753" w:rsidR="00CE39C1" w:rsidRPr="00C667E4" w:rsidRDefault="00CE39C1" w:rsidP="00CE39C1">
      <w:pPr>
        <w:rPr>
          <w:b/>
          <w:bCs/>
        </w:rPr>
      </w:pPr>
      <w:r>
        <w:rPr>
          <w:b/>
          <w:bCs/>
        </w:rPr>
        <w:t>Bit &lt;1&gt;: BRK</w:t>
      </w:r>
      <w:r>
        <w:t xml:space="preserve"> is the digital command for </w:t>
      </w:r>
      <w:r w:rsidR="00C31F78">
        <w:t>braking</w:t>
      </w:r>
      <w:r>
        <w:t>.</w:t>
      </w:r>
    </w:p>
    <w:p w14:paraId="1C4FA139" w14:textId="6DEC40E9" w:rsidR="00CE39C1" w:rsidRDefault="00CE39C1" w:rsidP="00CE39C1">
      <w:r>
        <w:t xml:space="preserve">BRK = 0: </w:t>
      </w:r>
      <w:r w:rsidR="005C6512">
        <w:t>No</w:t>
      </w:r>
      <w:r>
        <w:t xml:space="preserve"> brake</w:t>
      </w:r>
    </w:p>
    <w:p w14:paraId="35E8D1AA" w14:textId="1F79321B" w:rsidR="00CE39C1" w:rsidRPr="00B3615B" w:rsidRDefault="00CE39C1" w:rsidP="00CE39C1">
      <w:r>
        <w:t xml:space="preserve">BRK = 1: Brake </w:t>
      </w:r>
    </w:p>
    <w:p w14:paraId="3FC024F3" w14:textId="74C96E58" w:rsidR="00CE39C1" w:rsidRPr="00C667E4" w:rsidRDefault="00CE39C1" w:rsidP="00CE39C1">
      <w:pPr>
        <w:rPr>
          <w:b/>
          <w:bCs/>
        </w:rPr>
      </w:pPr>
      <w:r>
        <w:rPr>
          <w:b/>
          <w:bCs/>
        </w:rPr>
        <w:t>Bit &lt;0&gt;: POP</w:t>
      </w:r>
      <w:r>
        <w:t xml:space="preserve"> is the command for popping the balloon</w:t>
      </w:r>
      <w:r w:rsidRPr="005E313B">
        <w:t>.</w:t>
      </w:r>
      <w:r>
        <w:t xml:space="preserve"> NOTE: SPECTREs need to have a 2 second timer when a balloon pop is executed. It may only try to pop once every 2 seconds.</w:t>
      </w:r>
      <w:r w:rsidRPr="005E313B">
        <w:t xml:space="preserve"> </w:t>
      </w:r>
      <w:r w:rsidR="00AE54F3">
        <w:lastRenderedPageBreak/>
        <w:t>It is the SPECTRE’s responsibility to ignore a POP command if it is transmitted by the MI6 too soon.</w:t>
      </w:r>
    </w:p>
    <w:p w14:paraId="49564EFA" w14:textId="0D698E20" w:rsidR="00CE39C1" w:rsidRDefault="00CE39C1" w:rsidP="00CE39C1">
      <w:r w:rsidRPr="005E313B">
        <w:t xml:space="preserve">POP = 0: </w:t>
      </w:r>
      <w:r w:rsidR="005C6512">
        <w:t>No action</w:t>
      </w:r>
    </w:p>
    <w:p w14:paraId="0F20985A" w14:textId="6EEE4FC8" w:rsidR="00CE39C1" w:rsidRDefault="00CE39C1" w:rsidP="00CE39C1">
      <w:r>
        <w:t xml:space="preserve">POP = 1: </w:t>
      </w:r>
      <w:r w:rsidR="005C6512">
        <w:t>Deploy the popping mechanism</w:t>
      </w:r>
    </w:p>
    <w:p w14:paraId="70816BC4" w14:textId="77777777" w:rsidR="00CE39C1" w:rsidRDefault="00CE39C1" w:rsidP="00CE39C1">
      <w:pPr>
        <w:rPr>
          <w:rFonts w:eastAsia="Times New Roman" w:cs="Times New Roman"/>
        </w:rPr>
      </w:pPr>
    </w:p>
    <w:p w14:paraId="30102B73" w14:textId="77777777" w:rsidR="00CE39C1" w:rsidRPr="00B3615B" w:rsidRDefault="00CE39C1" w:rsidP="00CE39C1">
      <w:pPr>
        <w:rPr>
          <w:rFonts w:cs="Times New Roman"/>
          <w:u w:val="single"/>
        </w:rPr>
      </w:pPr>
      <w:r w:rsidRPr="00B3615B">
        <w:rPr>
          <w:b/>
          <w:bCs/>
          <w:u w:val="single"/>
        </w:rPr>
        <w:t>Byte 5: EXA</w:t>
      </w:r>
    </w:p>
    <w:p w14:paraId="775FAE2B" w14:textId="2DD16E7C" w:rsidR="00CE39C1" w:rsidRDefault="00CE39C1" w:rsidP="00CE39C1">
      <w:r>
        <w:rPr>
          <w:b/>
          <w:bCs/>
        </w:rPr>
        <w:t xml:space="preserve">Bits&lt;7:0&gt;: EXA </w:t>
      </w:r>
      <w:r>
        <w:t xml:space="preserve">is an analog </w:t>
      </w:r>
      <w:r w:rsidR="005C6512">
        <w:t xml:space="preserve">input </w:t>
      </w:r>
      <w:r>
        <w:t xml:space="preserve">for extra </w:t>
      </w:r>
      <w:r w:rsidR="005C6512">
        <w:t xml:space="preserve">functionalities (0-255). </w:t>
      </w:r>
      <w:proofErr w:type="gramStart"/>
      <w:r>
        <w:t>TBD by teams.</w:t>
      </w:r>
      <w:proofErr w:type="gramEnd"/>
    </w:p>
    <w:p w14:paraId="2CA9AE32" w14:textId="77777777" w:rsidR="00CE39C1" w:rsidRDefault="00CE39C1" w:rsidP="00CE39C1">
      <w:pPr>
        <w:rPr>
          <w:rFonts w:eastAsia="Times New Roman" w:cs="Times New Roman"/>
        </w:rPr>
      </w:pPr>
    </w:p>
    <w:p w14:paraId="048C7056" w14:textId="77777777" w:rsidR="00CE39C1" w:rsidRPr="00B3615B" w:rsidRDefault="00CE39C1" w:rsidP="00CE39C1">
      <w:pPr>
        <w:rPr>
          <w:rFonts w:cs="Times New Roman"/>
          <w:u w:val="single"/>
        </w:rPr>
      </w:pPr>
      <w:r w:rsidRPr="00B3615B">
        <w:rPr>
          <w:b/>
          <w:bCs/>
          <w:u w:val="single"/>
        </w:rPr>
        <w:t>Byte 6: EXB</w:t>
      </w:r>
    </w:p>
    <w:p w14:paraId="1ABE4140" w14:textId="56884C02" w:rsidR="00CE39C1" w:rsidRDefault="00CE39C1" w:rsidP="00CE39C1">
      <w:r>
        <w:rPr>
          <w:b/>
          <w:bCs/>
        </w:rPr>
        <w:t xml:space="preserve">Bits &lt;7:0&gt;: </w:t>
      </w:r>
      <w:r w:rsidRPr="00852192">
        <w:rPr>
          <w:b/>
        </w:rPr>
        <w:t>EXB</w:t>
      </w:r>
      <w:r>
        <w:t xml:space="preserve"> is an analog </w:t>
      </w:r>
      <w:r w:rsidR="005C6512">
        <w:t>input</w:t>
      </w:r>
      <w:r>
        <w:t xml:space="preserve"> for extra functionalities</w:t>
      </w:r>
      <w:r w:rsidR="005C6512">
        <w:t xml:space="preserve"> (0-255)</w:t>
      </w:r>
      <w:r>
        <w:t xml:space="preserve">. </w:t>
      </w:r>
      <w:proofErr w:type="gramStart"/>
      <w:r>
        <w:t>TBD by teams.</w:t>
      </w:r>
      <w:proofErr w:type="gramEnd"/>
    </w:p>
    <w:p w14:paraId="0FD9FBF6" w14:textId="77777777" w:rsidR="00CE39C1" w:rsidRDefault="00CE39C1" w:rsidP="00CE39C1">
      <w:pPr>
        <w:rPr>
          <w:rFonts w:eastAsia="Times New Roman" w:cs="Times New Roman"/>
        </w:rPr>
      </w:pPr>
    </w:p>
    <w:p w14:paraId="38A3B953" w14:textId="77777777" w:rsidR="00CE39C1" w:rsidRPr="00B3615B" w:rsidRDefault="00CE39C1" w:rsidP="00CE39C1">
      <w:pPr>
        <w:rPr>
          <w:rFonts w:cs="Times New Roman"/>
          <w:u w:val="single"/>
        </w:rPr>
      </w:pPr>
      <w:r w:rsidRPr="00B3615B">
        <w:rPr>
          <w:b/>
          <w:bCs/>
          <w:u w:val="single"/>
        </w:rPr>
        <w:t>Byte 7: EXC</w:t>
      </w:r>
    </w:p>
    <w:p w14:paraId="7C097E63" w14:textId="0785A3FD" w:rsidR="00CE39C1" w:rsidRDefault="00CE39C1" w:rsidP="00CE39C1">
      <w:r>
        <w:rPr>
          <w:b/>
          <w:bCs/>
        </w:rPr>
        <w:t xml:space="preserve">Bits &lt;7:0&gt;: EXC </w:t>
      </w:r>
      <w:r>
        <w:t xml:space="preserve">is a digital </w:t>
      </w:r>
      <w:r w:rsidR="005C6512">
        <w:t>input</w:t>
      </w:r>
      <w:r>
        <w:t xml:space="preserve"> for extra functionalities. </w:t>
      </w:r>
      <w:r w:rsidR="005C6512">
        <w:t xml:space="preserve">Each bit serves as a digital input. </w:t>
      </w:r>
      <w:proofErr w:type="gramStart"/>
      <w:r>
        <w:t>TBD by teams.</w:t>
      </w:r>
      <w:proofErr w:type="gramEnd"/>
    </w:p>
    <w:p w14:paraId="1342A8FC" w14:textId="77777777" w:rsidR="00CE39C1" w:rsidRDefault="00CE39C1" w:rsidP="00CE39C1">
      <w:pPr>
        <w:rPr>
          <w:rStyle w:val="IntenseEmphasis"/>
        </w:rPr>
      </w:pPr>
    </w:p>
    <w:p w14:paraId="7F59792D" w14:textId="77777777" w:rsidR="00CE39C1" w:rsidRPr="00AE45D2" w:rsidRDefault="00CE39C1" w:rsidP="00CE39C1">
      <w:pPr>
        <w:pStyle w:val="Heading4"/>
        <w:rPr>
          <w:rStyle w:val="IntenseEmphasis"/>
        </w:rPr>
      </w:pPr>
      <w:r w:rsidRPr="00AE45D2">
        <w:rPr>
          <w:rStyle w:val="IntenseEmphasis"/>
        </w:rPr>
        <w:t>STATUS</w:t>
      </w:r>
    </w:p>
    <w:p w14:paraId="268AA4F1" w14:textId="77777777" w:rsidR="00CE39C1" w:rsidRDefault="00CE39C1" w:rsidP="00CE39C1">
      <w:pPr>
        <w:rPr>
          <w:i/>
          <w:iCs/>
        </w:rPr>
      </w:pPr>
      <w:r>
        <w:rPr>
          <w:i/>
          <w:iCs/>
        </w:rPr>
        <w:t>Direction:  SPECTRE to MI6</w:t>
      </w:r>
    </w:p>
    <w:p w14:paraId="2FE6731D" w14:textId="77777777" w:rsidR="00CE39C1" w:rsidRPr="007B7B4B" w:rsidRDefault="00CE39C1" w:rsidP="00CE39C1">
      <w:r>
        <w:rPr>
          <w:iCs/>
        </w:rPr>
        <w:t>Length: 2 bytes</w:t>
      </w:r>
    </w:p>
    <w:p w14:paraId="36DAF6E7" w14:textId="77777777" w:rsidR="00CE39C1" w:rsidRDefault="00CE39C1" w:rsidP="00CE39C1"/>
    <w:p w14:paraId="093ECDD1" w14:textId="2CB5A087" w:rsidR="00CE39C1" w:rsidRDefault="00CE39C1" w:rsidP="00CE39C1">
      <w:r>
        <w:t xml:space="preserve">The STATUS </w:t>
      </w:r>
      <w:r w:rsidR="000457FE">
        <w:t>packet</w:t>
      </w:r>
      <w:r>
        <w:t xml:space="preserve"> will be sent from a SPECTRE to a paired MI6 in response to a CTRL </w:t>
      </w:r>
      <w:r w:rsidR="000457FE">
        <w:t>packet</w:t>
      </w:r>
      <w:r>
        <w:t xml:space="preserve">.  This </w:t>
      </w:r>
      <w:r w:rsidR="000457FE">
        <w:t>packet</w:t>
      </w:r>
      <w:r>
        <w:t xml:space="preserve"> will be used to send status information to the MI6, and will also function as </w:t>
      </w:r>
      <w:r w:rsidR="00AE54F3">
        <w:t xml:space="preserve">half of the </w:t>
      </w:r>
      <w:r>
        <w:t xml:space="preserve">pulse to monitor the communications link from SPECTRE to MI6. The status </w:t>
      </w:r>
      <w:r w:rsidR="000457FE">
        <w:t>packet</w:t>
      </w:r>
      <w:r>
        <w:t xml:space="preserve"> will notify the MI6 whether the SPECTRE is Free or Mind Controlled.</w:t>
      </w:r>
    </w:p>
    <w:p w14:paraId="496A92DB" w14:textId="77777777" w:rsidR="00CE39C1" w:rsidRDefault="00CE39C1" w:rsidP="00CE39C1"/>
    <w:p w14:paraId="1890C3C9" w14:textId="77777777" w:rsidR="00CE39C1" w:rsidRPr="00D87E4E" w:rsidRDefault="00CE39C1" w:rsidP="00CE39C1">
      <w:pPr>
        <w:rPr>
          <w:b/>
          <w:u w:val="single"/>
        </w:rPr>
      </w:pPr>
      <w:r>
        <w:rPr>
          <w:b/>
          <w:u w:val="single"/>
        </w:rPr>
        <w:t>Byte 1</w:t>
      </w:r>
      <w:r w:rsidRPr="00D87E4E">
        <w:rPr>
          <w:b/>
          <w:u w:val="single"/>
        </w:rPr>
        <w:t>: HEADER</w:t>
      </w:r>
    </w:p>
    <w:p w14:paraId="04B3C2E6" w14:textId="77777777" w:rsidR="00CE39C1" w:rsidRPr="007B7B4B" w:rsidRDefault="00CE39C1" w:rsidP="00CE39C1">
      <w:r>
        <w:t>HDR = 0x04</w:t>
      </w:r>
    </w:p>
    <w:p w14:paraId="7F48B2F7" w14:textId="77777777" w:rsidR="00CE39C1" w:rsidRDefault="00CE39C1" w:rsidP="00CE39C1">
      <w:pPr>
        <w:rPr>
          <w:rFonts w:eastAsia="Times New Roman" w:cs="Times New Roman"/>
        </w:rPr>
      </w:pPr>
    </w:p>
    <w:p w14:paraId="23069D87" w14:textId="77777777" w:rsidR="00CE39C1" w:rsidRDefault="00CE39C1" w:rsidP="00CE39C1">
      <w:pPr>
        <w:rPr>
          <w:rFonts w:eastAsia="Times New Roman" w:cs="Times New Roman"/>
        </w:rPr>
      </w:pPr>
      <w:r>
        <w:rPr>
          <w:b/>
          <w:u w:val="single"/>
        </w:rPr>
        <w:t>Byte 2</w:t>
      </w:r>
      <w:r w:rsidRPr="00D87E4E">
        <w:rPr>
          <w:b/>
          <w:u w:val="single"/>
        </w:rPr>
        <w:t xml:space="preserve">: </w:t>
      </w:r>
      <w:r>
        <w:rPr>
          <w:b/>
          <w:u w:val="single"/>
        </w:rPr>
        <w:t>SDATA</w:t>
      </w:r>
    </w:p>
    <w:p w14:paraId="4FD5F7D1" w14:textId="77777777" w:rsidR="00CE39C1" w:rsidRDefault="00CE39C1" w:rsidP="00CE39C1">
      <w:pPr>
        <w:rPr>
          <w:bCs/>
        </w:rPr>
      </w:pPr>
      <w:r>
        <w:rPr>
          <w:b/>
          <w:bCs/>
        </w:rPr>
        <w:t xml:space="preserve">Bits &lt;7:1&gt; </w:t>
      </w:r>
      <w:r>
        <w:rPr>
          <w:bCs/>
        </w:rPr>
        <w:t>are not used and should be set to 0.</w:t>
      </w:r>
    </w:p>
    <w:p w14:paraId="5E90FA78" w14:textId="15484058" w:rsidR="00CE39C1" w:rsidRPr="00522F63" w:rsidRDefault="00CE39C1" w:rsidP="00CE39C1">
      <w:pPr>
        <w:rPr>
          <w:b/>
          <w:bCs/>
        </w:rPr>
      </w:pPr>
      <w:r w:rsidRPr="007B7B4B">
        <w:rPr>
          <w:b/>
          <w:bCs/>
        </w:rPr>
        <w:t xml:space="preserve">Bit </w:t>
      </w:r>
      <w:r>
        <w:rPr>
          <w:b/>
          <w:bCs/>
        </w:rPr>
        <w:t>&lt;</w:t>
      </w:r>
      <w:r w:rsidRPr="007B7B4B">
        <w:rPr>
          <w:b/>
          <w:bCs/>
        </w:rPr>
        <w:t>0</w:t>
      </w:r>
      <w:r>
        <w:rPr>
          <w:b/>
          <w:bCs/>
        </w:rPr>
        <w:t>&gt;</w:t>
      </w:r>
      <w:r w:rsidRPr="007B7B4B">
        <w:rPr>
          <w:b/>
          <w:bCs/>
        </w:rPr>
        <w:t xml:space="preserve">: </w:t>
      </w:r>
      <w:r>
        <w:rPr>
          <w:b/>
          <w:bCs/>
        </w:rPr>
        <w:t>MIND</w:t>
      </w:r>
      <w:r>
        <w:t xml:space="preserve"> is the </w:t>
      </w:r>
      <w:r w:rsidR="00AE54F3">
        <w:t xml:space="preserve">status </w:t>
      </w:r>
      <w:r>
        <w:t>of the SPECTRE.</w:t>
      </w:r>
    </w:p>
    <w:p w14:paraId="7AE5BCDC" w14:textId="77777777" w:rsidR="00CE39C1" w:rsidRDefault="00CE39C1" w:rsidP="00CE39C1">
      <w:r>
        <w:t>MIND = 0: Free</w:t>
      </w:r>
    </w:p>
    <w:p w14:paraId="5A8B3A02" w14:textId="5D477C49" w:rsidR="007E2303" w:rsidRDefault="00CE39C1" w:rsidP="00CE39C1">
      <w:pPr>
        <w:rPr>
          <w:rFonts w:eastAsia="Times New Roman"/>
        </w:rPr>
      </w:pPr>
      <w:r>
        <w:rPr>
          <w:rFonts w:eastAsia="Times New Roman"/>
        </w:rPr>
        <w:t xml:space="preserve">MIND = 1: Mind Controlled </w:t>
      </w:r>
    </w:p>
    <w:p w14:paraId="1A77DA8F" w14:textId="77777777" w:rsidR="007E2303" w:rsidRDefault="007E2303">
      <w:pPr>
        <w:rPr>
          <w:rFonts w:eastAsia="Times New Roman"/>
        </w:rPr>
      </w:pPr>
      <w:r>
        <w:rPr>
          <w:rFonts w:eastAsia="Times New Roman"/>
        </w:rPr>
        <w:br w:type="page"/>
      </w:r>
    </w:p>
    <w:p w14:paraId="030851DB" w14:textId="74634A37" w:rsidR="007E2303" w:rsidRDefault="00336193" w:rsidP="007E2303">
      <w:pPr>
        <w:pStyle w:val="Heading2"/>
      </w:pPr>
      <w:bookmarkStart w:id="28" w:name="_Toc292717961"/>
      <w:r>
        <w:lastRenderedPageBreak/>
        <w:t xml:space="preserve">Section 7: </w:t>
      </w:r>
      <w:r w:rsidR="00D82A72">
        <w:t>Validation Testing</w:t>
      </w:r>
      <w:bookmarkEnd w:id="28"/>
    </w:p>
    <w:p w14:paraId="3F2B61BA" w14:textId="7A98D8D6" w:rsidR="007E2303" w:rsidRDefault="00336193" w:rsidP="007E2303">
      <w:r>
        <w:t xml:space="preserve">This section will describe the testing procedure to ensure that all MI6s are capable of communicating with any of the SPECTREs. </w:t>
      </w:r>
    </w:p>
    <w:p w14:paraId="7138F0FC" w14:textId="2F0E70BF" w:rsidR="007E2303" w:rsidRDefault="00336193" w:rsidP="007E2303">
      <w:pPr>
        <w:pStyle w:val="Heading3"/>
      </w:pPr>
      <w:bookmarkStart w:id="29" w:name="_Toc292717962"/>
      <w:r>
        <w:t xml:space="preserve">7.1 </w:t>
      </w:r>
      <w:r w:rsidR="007E2303">
        <w:t>Pairing</w:t>
      </w:r>
      <w:bookmarkEnd w:id="29"/>
    </w:p>
    <w:p w14:paraId="3081D6C1" w14:textId="52799D7E" w:rsidR="007E2303" w:rsidRPr="00072280" w:rsidRDefault="007E2303" w:rsidP="007E2303">
      <w:pPr>
        <w:pStyle w:val="ListParagraph"/>
        <w:numPr>
          <w:ilvl w:val="0"/>
          <w:numId w:val="24"/>
        </w:numPr>
        <w:spacing w:after="160" w:line="259" w:lineRule="auto"/>
        <w:jc w:val="both"/>
        <w:rPr>
          <w:rStyle w:val="apple-converted-space"/>
          <w:b/>
        </w:rPr>
      </w:pPr>
      <w:r w:rsidRPr="00072280">
        <w:rPr>
          <w:rFonts w:cs="Arial"/>
          <w:color w:val="222222"/>
          <w:shd w:val="clear" w:color="auto" w:fill="FFFFFF"/>
        </w:rPr>
        <w:t xml:space="preserve">Power up the SPECTRE, </w:t>
      </w:r>
      <w:r w:rsidR="00D82A72">
        <w:rPr>
          <w:rFonts w:cs="Arial"/>
          <w:color w:val="222222"/>
          <w:shd w:val="clear" w:color="auto" w:fill="FFFFFF"/>
        </w:rPr>
        <w:t xml:space="preserve">the paired indicator </w:t>
      </w:r>
      <w:r w:rsidR="00D82A72">
        <w:rPr>
          <w:rStyle w:val="apple-converted-space"/>
          <w:rFonts w:cs="Arial"/>
          <w:color w:val="222222"/>
          <w:shd w:val="clear" w:color="auto" w:fill="FFFFFF"/>
        </w:rPr>
        <w:t>should signal Unpaired state</w:t>
      </w:r>
    </w:p>
    <w:p w14:paraId="00188767" w14:textId="1E9BC5BD" w:rsidR="007E2303" w:rsidRPr="00072280" w:rsidRDefault="007E2303" w:rsidP="007E2303">
      <w:pPr>
        <w:pStyle w:val="ListParagraph"/>
        <w:numPr>
          <w:ilvl w:val="0"/>
          <w:numId w:val="24"/>
        </w:numPr>
        <w:spacing w:after="160" w:line="259" w:lineRule="auto"/>
        <w:jc w:val="both"/>
        <w:rPr>
          <w:b/>
        </w:rPr>
      </w:pPr>
      <w:r w:rsidRPr="00072280">
        <w:rPr>
          <w:rFonts w:cs="Arial"/>
          <w:color w:val="222222"/>
          <w:shd w:val="clear" w:color="auto" w:fill="FFFFFF"/>
        </w:rPr>
        <w:t>Power up the MI6</w:t>
      </w:r>
      <w:r w:rsidR="00D82A72">
        <w:rPr>
          <w:rFonts w:cs="Arial"/>
          <w:color w:val="222222"/>
          <w:shd w:val="clear" w:color="auto" w:fill="FFFFFF"/>
        </w:rPr>
        <w:t>, the paired indicator should signal Unpaired state</w:t>
      </w:r>
    </w:p>
    <w:p w14:paraId="480F335D" w14:textId="0FD92A91" w:rsidR="007E2303" w:rsidRPr="00072280" w:rsidRDefault="00336193" w:rsidP="007E2303">
      <w:pPr>
        <w:pStyle w:val="ListParagraph"/>
        <w:numPr>
          <w:ilvl w:val="0"/>
          <w:numId w:val="24"/>
        </w:numPr>
        <w:spacing w:after="160" w:line="259" w:lineRule="auto"/>
        <w:jc w:val="both"/>
        <w:rPr>
          <w:b/>
        </w:rPr>
      </w:pPr>
      <w:r>
        <w:rPr>
          <w:rFonts w:cs="Arial"/>
          <w:color w:val="222222"/>
          <w:shd w:val="clear" w:color="auto" w:fill="FFFFFF"/>
        </w:rPr>
        <w:t xml:space="preserve">Select the </w:t>
      </w:r>
      <w:r w:rsidR="00D82A72">
        <w:rPr>
          <w:rFonts w:cs="Arial"/>
          <w:color w:val="222222"/>
          <w:shd w:val="clear" w:color="auto" w:fill="FFFFFF"/>
        </w:rPr>
        <w:t>SPECTRE</w:t>
      </w:r>
      <w:r w:rsidR="007E2303" w:rsidRPr="00072280">
        <w:rPr>
          <w:rFonts w:cs="Arial"/>
          <w:color w:val="222222"/>
          <w:shd w:val="clear" w:color="auto" w:fill="FFFFFF"/>
        </w:rPr>
        <w:t xml:space="preserve"> number on the MI6 </w:t>
      </w:r>
    </w:p>
    <w:p w14:paraId="0A32526D" w14:textId="66EC5A21" w:rsidR="007E2303" w:rsidRPr="00072280" w:rsidRDefault="00D82A72" w:rsidP="007E2303">
      <w:pPr>
        <w:pStyle w:val="ListParagraph"/>
        <w:numPr>
          <w:ilvl w:val="0"/>
          <w:numId w:val="24"/>
        </w:numPr>
        <w:spacing w:after="160" w:line="259" w:lineRule="auto"/>
        <w:jc w:val="both"/>
        <w:rPr>
          <w:b/>
        </w:rPr>
      </w:pPr>
      <w:r>
        <w:rPr>
          <w:rFonts w:cs="Arial"/>
          <w:color w:val="222222"/>
          <w:shd w:val="clear" w:color="auto" w:fill="FFFFFF"/>
        </w:rPr>
        <w:t>Connect</w:t>
      </w:r>
      <w:r w:rsidR="007E2303" w:rsidRPr="00072280">
        <w:rPr>
          <w:rFonts w:cs="Arial"/>
          <w:color w:val="222222"/>
          <w:shd w:val="clear" w:color="auto" w:fill="FFFFFF"/>
        </w:rPr>
        <w:t xml:space="preserve"> to the SPECTRE by activating the</w:t>
      </w:r>
      <w:r>
        <w:rPr>
          <w:rFonts w:cs="Arial"/>
          <w:color w:val="222222"/>
          <w:shd w:val="clear" w:color="auto" w:fill="FFFFFF"/>
        </w:rPr>
        <w:t xml:space="preserve"> pairing</w:t>
      </w:r>
      <w:r w:rsidR="007E2303" w:rsidRPr="00072280">
        <w:rPr>
          <w:rFonts w:cs="Arial"/>
          <w:color w:val="222222"/>
          <w:shd w:val="clear" w:color="auto" w:fill="FFFFFF"/>
        </w:rPr>
        <w:t xml:space="preserve"> action on the MI6</w:t>
      </w:r>
    </w:p>
    <w:p w14:paraId="4790E654" w14:textId="1E88FBAA" w:rsidR="007E2303" w:rsidRPr="00CD74DB" w:rsidRDefault="007E2303" w:rsidP="007E2303">
      <w:pPr>
        <w:pStyle w:val="ListParagraph"/>
        <w:numPr>
          <w:ilvl w:val="0"/>
          <w:numId w:val="24"/>
        </w:numPr>
        <w:spacing w:after="160" w:line="259" w:lineRule="auto"/>
        <w:jc w:val="both"/>
        <w:rPr>
          <w:b/>
        </w:rPr>
      </w:pPr>
      <w:r w:rsidRPr="00072280">
        <w:rPr>
          <w:rFonts w:cs="Arial"/>
          <w:color w:val="222222"/>
          <w:shd w:val="clear" w:color="auto" w:fill="FFFFFF"/>
        </w:rPr>
        <w:t>The SPECTRE</w:t>
      </w:r>
      <w:r w:rsidR="00D82A72">
        <w:rPr>
          <w:rFonts w:cs="Arial"/>
          <w:color w:val="222222"/>
          <w:shd w:val="clear" w:color="auto" w:fill="FFFFFF"/>
        </w:rPr>
        <w:t xml:space="preserve"> and the MI6 should activate their paired indicators.</w:t>
      </w:r>
    </w:p>
    <w:p w14:paraId="1CE11057" w14:textId="0400F93D" w:rsidR="007E2303" w:rsidRPr="00CD74DB" w:rsidRDefault="00336193" w:rsidP="007E2303">
      <w:pPr>
        <w:pStyle w:val="Heading3"/>
      </w:pPr>
      <w:bookmarkStart w:id="30" w:name="_Toc292717963"/>
      <w:r>
        <w:t xml:space="preserve">7.2 </w:t>
      </w:r>
      <w:r w:rsidR="007E2303" w:rsidRPr="00C96914">
        <w:t>Communication testing</w:t>
      </w:r>
      <w:bookmarkEnd w:id="30"/>
    </w:p>
    <w:p w14:paraId="013C9BB2" w14:textId="3948CCDF" w:rsidR="007E2303" w:rsidRDefault="007E2303" w:rsidP="007E2303">
      <w:pPr>
        <w:pStyle w:val="ListParagraph"/>
        <w:numPr>
          <w:ilvl w:val="0"/>
          <w:numId w:val="26"/>
        </w:numPr>
      </w:pPr>
      <w:r>
        <w:t xml:space="preserve">Pair the MI6 with the SPECTRE </w:t>
      </w:r>
      <w:r w:rsidR="004923B8">
        <w:t>using</w:t>
      </w:r>
      <w:r w:rsidR="00D82A72">
        <w:t xml:space="preserve"> the pairing procedure (7.1)</w:t>
      </w:r>
    </w:p>
    <w:p w14:paraId="0D2DB716" w14:textId="77777777" w:rsidR="007E2303" w:rsidRDefault="007E2303" w:rsidP="007E2303"/>
    <w:p w14:paraId="2DD57C0B" w14:textId="77777777" w:rsidR="007E2303" w:rsidRDefault="007E2303" w:rsidP="007E2303">
      <w:pPr>
        <w:pStyle w:val="ListParagraph"/>
        <w:numPr>
          <w:ilvl w:val="0"/>
          <w:numId w:val="26"/>
        </w:numPr>
      </w:pPr>
      <w:r>
        <w:t>Direction control</w:t>
      </w:r>
    </w:p>
    <w:p w14:paraId="7204880C" w14:textId="77777777" w:rsidR="007E2303" w:rsidRDefault="007E2303" w:rsidP="007E2303"/>
    <w:p w14:paraId="0058C47B" w14:textId="05CAA529" w:rsidR="007E2303" w:rsidRDefault="00D82A72" w:rsidP="00D82A72">
      <w:pPr>
        <w:pStyle w:val="ListParagraph"/>
        <w:numPr>
          <w:ilvl w:val="1"/>
          <w:numId w:val="26"/>
        </w:numPr>
      </w:pPr>
      <w:r>
        <w:t xml:space="preserve">Adjust input on MI6 for thrust and orientation and the SPECTRE should move as expected. </w:t>
      </w:r>
    </w:p>
    <w:p w14:paraId="69C9226A" w14:textId="77777777" w:rsidR="007E2303" w:rsidRDefault="007E2303" w:rsidP="007E2303"/>
    <w:p w14:paraId="643A1BF7" w14:textId="77777777" w:rsidR="007E2303" w:rsidRDefault="007E2303" w:rsidP="007E2303">
      <w:pPr>
        <w:pStyle w:val="ListParagraph"/>
        <w:numPr>
          <w:ilvl w:val="0"/>
          <w:numId w:val="26"/>
        </w:numPr>
      </w:pPr>
      <w:r>
        <w:t>Braking</w:t>
      </w:r>
    </w:p>
    <w:p w14:paraId="4A2EBFEE" w14:textId="7E85E37A" w:rsidR="00D82A72" w:rsidRDefault="00D82A72" w:rsidP="00D82A72">
      <w:pPr>
        <w:pStyle w:val="ListParagraph"/>
        <w:numPr>
          <w:ilvl w:val="1"/>
          <w:numId w:val="26"/>
        </w:numPr>
      </w:pPr>
      <w:r>
        <w:t>Activate brake on MI6 and the SPECTRE should brake.</w:t>
      </w:r>
    </w:p>
    <w:p w14:paraId="244FBC4E" w14:textId="77777777" w:rsidR="007E2303" w:rsidRDefault="007E2303" w:rsidP="007E2303">
      <w:pPr>
        <w:pStyle w:val="ListParagraph"/>
      </w:pPr>
    </w:p>
    <w:p w14:paraId="5EEEAC02" w14:textId="77777777" w:rsidR="007E2303" w:rsidRDefault="007E2303" w:rsidP="007E2303"/>
    <w:p w14:paraId="0549AF28" w14:textId="77777777" w:rsidR="007E2303" w:rsidRDefault="007E2303" w:rsidP="007E2303">
      <w:pPr>
        <w:pStyle w:val="ListParagraph"/>
        <w:numPr>
          <w:ilvl w:val="0"/>
          <w:numId w:val="26"/>
        </w:numPr>
      </w:pPr>
      <w:r>
        <w:t>Balloon Popping</w:t>
      </w:r>
    </w:p>
    <w:p w14:paraId="76D1509E" w14:textId="77777777" w:rsidR="007E2303" w:rsidRDefault="007E2303" w:rsidP="007E2303">
      <w:pPr>
        <w:pStyle w:val="ListParagraph"/>
      </w:pPr>
    </w:p>
    <w:p w14:paraId="6B365292" w14:textId="28F6C367" w:rsidR="007E2303" w:rsidRDefault="007E2303" w:rsidP="00D82A72">
      <w:pPr>
        <w:pStyle w:val="ListParagraph"/>
        <w:numPr>
          <w:ilvl w:val="1"/>
          <w:numId w:val="26"/>
        </w:numPr>
      </w:pPr>
      <w:r>
        <w:t xml:space="preserve">Perform the action for </w:t>
      </w:r>
      <w:r w:rsidR="00D82A72">
        <w:t>popping the balloon on the MI6 and t</w:t>
      </w:r>
      <w:r>
        <w:t>he balloon popping mechanism on the SPECTRE should be activated.</w:t>
      </w:r>
    </w:p>
    <w:p w14:paraId="44EF9B4B" w14:textId="77777777" w:rsidR="007E2303" w:rsidRPr="00CD74DB" w:rsidRDefault="007E2303" w:rsidP="007E2303">
      <w:pPr>
        <w:rPr>
          <w:b/>
        </w:rPr>
      </w:pPr>
    </w:p>
    <w:p w14:paraId="37255A19" w14:textId="07C3DDE0" w:rsidR="007E2303" w:rsidRDefault="000E01B6" w:rsidP="007E2303">
      <w:pPr>
        <w:pStyle w:val="Heading3"/>
      </w:pPr>
      <w:bookmarkStart w:id="31" w:name="_Toc292717964"/>
      <w:r>
        <w:t xml:space="preserve">7.3 </w:t>
      </w:r>
      <w:proofErr w:type="spellStart"/>
      <w:r w:rsidR="007E2303">
        <w:t>Unpairing</w:t>
      </w:r>
      <w:bookmarkEnd w:id="31"/>
      <w:proofErr w:type="spellEnd"/>
    </w:p>
    <w:p w14:paraId="2EFE405C" w14:textId="4A1240B2" w:rsidR="007E2303" w:rsidRPr="00072280" w:rsidRDefault="007E2303" w:rsidP="007E2303">
      <w:pPr>
        <w:pStyle w:val="ListParagraph"/>
        <w:numPr>
          <w:ilvl w:val="0"/>
          <w:numId w:val="25"/>
        </w:numPr>
        <w:spacing w:after="160" w:line="259" w:lineRule="auto"/>
        <w:jc w:val="both"/>
        <w:rPr>
          <w:b/>
        </w:rPr>
      </w:pPr>
      <w:r>
        <w:t>Pair the MI6 with a SPECTRE following the pai</w:t>
      </w:r>
      <w:r w:rsidR="00B27C16">
        <w:t>ring procedure</w:t>
      </w:r>
      <w:r w:rsidR="000457FE">
        <w:t xml:space="preserve"> </w:t>
      </w:r>
      <w:r w:rsidR="00B27C16">
        <w:t>(7.1).</w:t>
      </w:r>
    </w:p>
    <w:p w14:paraId="6AF7C3A4" w14:textId="25DD0F8B" w:rsidR="007E2303" w:rsidRPr="00072280" w:rsidRDefault="00B27C16" w:rsidP="007E2303">
      <w:pPr>
        <w:pStyle w:val="ListParagraph"/>
        <w:numPr>
          <w:ilvl w:val="0"/>
          <w:numId w:val="25"/>
        </w:numPr>
        <w:spacing w:after="160" w:line="259" w:lineRule="auto"/>
        <w:jc w:val="both"/>
        <w:rPr>
          <w:b/>
        </w:rPr>
      </w:pPr>
      <w:r>
        <w:t xml:space="preserve">Test each of the following independently and the MI6 and the SPECTRE should </w:t>
      </w:r>
      <w:proofErr w:type="spellStart"/>
      <w:r>
        <w:t>unpair</w:t>
      </w:r>
      <w:proofErr w:type="spellEnd"/>
      <w:r w:rsidR="007E2303">
        <w:t>:</w:t>
      </w:r>
    </w:p>
    <w:p w14:paraId="3E194996" w14:textId="77777777" w:rsidR="007E2303" w:rsidRPr="00072280" w:rsidRDefault="007E2303" w:rsidP="007E2303">
      <w:pPr>
        <w:pStyle w:val="ListParagraph"/>
        <w:numPr>
          <w:ilvl w:val="1"/>
          <w:numId w:val="25"/>
        </w:numPr>
        <w:spacing w:after="160" w:line="259" w:lineRule="auto"/>
        <w:jc w:val="both"/>
        <w:rPr>
          <w:b/>
        </w:rPr>
      </w:pPr>
      <w:r>
        <w:t>Simulate a popped balloon</w:t>
      </w:r>
    </w:p>
    <w:p w14:paraId="6B28E59E" w14:textId="77777777" w:rsidR="007E2303" w:rsidRPr="00072280" w:rsidRDefault="007E2303" w:rsidP="007E2303">
      <w:pPr>
        <w:pStyle w:val="ListParagraph"/>
        <w:numPr>
          <w:ilvl w:val="1"/>
          <w:numId w:val="25"/>
        </w:numPr>
        <w:spacing w:after="160" w:line="259" w:lineRule="auto"/>
        <w:jc w:val="both"/>
        <w:rPr>
          <w:b/>
        </w:rPr>
      </w:pPr>
      <w:r>
        <w:t>Turn off the MI6</w:t>
      </w:r>
    </w:p>
    <w:p w14:paraId="1AFDCE58" w14:textId="77777777" w:rsidR="007E2303" w:rsidRPr="00072280" w:rsidRDefault="007E2303" w:rsidP="007E2303">
      <w:pPr>
        <w:pStyle w:val="ListParagraph"/>
        <w:numPr>
          <w:ilvl w:val="1"/>
          <w:numId w:val="25"/>
        </w:numPr>
        <w:spacing w:after="160" w:line="259" w:lineRule="auto"/>
        <w:jc w:val="both"/>
        <w:rPr>
          <w:b/>
        </w:rPr>
      </w:pPr>
      <w:r>
        <w:t>Turn off the SPECTRE</w:t>
      </w:r>
    </w:p>
    <w:p w14:paraId="15E1C7AF" w14:textId="77777777" w:rsidR="007E2303" w:rsidRPr="00B27C16" w:rsidRDefault="007E2303" w:rsidP="007E2303">
      <w:pPr>
        <w:pStyle w:val="ListParagraph"/>
        <w:numPr>
          <w:ilvl w:val="1"/>
          <w:numId w:val="25"/>
        </w:numPr>
        <w:spacing w:after="160" w:line="259" w:lineRule="auto"/>
        <w:jc w:val="both"/>
        <w:rPr>
          <w:b/>
        </w:rPr>
      </w:pPr>
      <w:r>
        <w:t>Walk out of range</w:t>
      </w:r>
    </w:p>
    <w:p w14:paraId="34DC885B" w14:textId="0B67E281" w:rsidR="00B27C16" w:rsidRPr="00072280" w:rsidRDefault="00B27C16" w:rsidP="007E2303">
      <w:pPr>
        <w:pStyle w:val="ListParagraph"/>
        <w:numPr>
          <w:ilvl w:val="1"/>
          <w:numId w:val="25"/>
        </w:numPr>
        <w:spacing w:after="160" w:line="259" w:lineRule="auto"/>
        <w:jc w:val="both"/>
        <w:rPr>
          <w:b/>
        </w:rPr>
      </w:pPr>
      <w:r>
        <w:t xml:space="preserve">Activate the </w:t>
      </w:r>
      <w:proofErr w:type="spellStart"/>
      <w:r>
        <w:t>Unpair</w:t>
      </w:r>
      <w:proofErr w:type="spellEnd"/>
      <w:r>
        <w:t xml:space="preserve"> functionality on MI6</w:t>
      </w:r>
    </w:p>
    <w:p w14:paraId="66942B21" w14:textId="77777777" w:rsidR="00CE39C1" w:rsidRDefault="00CE39C1" w:rsidP="00CE39C1">
      <w:pPr>
        <w:rPr>
          <w:rFonts w:eastAsia="Times New Roman"/>
        </w:rPr>
      </w:pPr>
    </w:p>
    <w:p w14:paraId="375EC0BE" w14:textId="77777777" w:rsidR="00A96E3A" w:rsidRDefault="00A96E3A">
      <w:pPr>
        <w:rPr>
          <w:rFonts w:ascii="Times" w:hAnsi="Times"/>
          <w:b/>
          <w:bCs/>
          <w:sz w:val="36"/>
          <w:szCs w:val="36"/>
        </w:rPr>
      </w:pPr>
    </w:p>
    <w:sectPr w:rsidR="00A96E3A" w:rsidSect="00F55954">
      <w:footerReference w:type="even" r:id="rId14"/>
      <w:footerReference w:type="defaul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1FFAD6" w14:textId="77777777" w:rsidR="00A30E24" w:rsidRDefault="00A30E24" w:rsidP="001B6219">
      <w:r>
        <w:separator/>
      </w:r>
    </w:p>
  </w:endnote>
  <w:endnote w:type="continuationSeparator" w:id="0">
    <w:p w14:paraId="450040E4" w14:textId="77777777" w:rsidR="00A30E24" w:rsidRDefault="00A30E24" w:rsidP="001B6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rebuchet MS">
    <w:panose1 w:val="020B0603020202020204"/>
    <w:charset w:val="00"/>
    <w:family w:val="auto"/>
    <w:pitch w:val="variable"/>
    <w:sig w:usb0="00000287" w:usb1="00000000" w:usb2="00000000" w:usb3="00000000" w:csb0="0000009F" w:csb1="00000000"/>
  </w:font>
  <w:font w:name="Consolas">
    <w:panose1 w:val="020B0609020204030204"/>
    <w:charset w:val="00"/>
    <w:family w:val="auto"/>
    <w:pitch w:val="variable"/>
    <w:sig w:usb0="E10002FF" w:usb1="4000F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C92306" w14:textId="77777777" w:rsidR="00A30E24" w:rsidRDefault="00A30E24" w:rsidP="00C837F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958B94A" w14:textId="77777777" w:rsidR="00A30E24" w:rsidRDefault="00A30E2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5338E9" w14:textId="77777777" w:rsidR="00A30E24" w:rsidRDefault="00A30E24" w:rsidP="00C837F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05400">
      <w:rPr>
        <w:rStyle w:val="PageNumber"/>
        <w:noProof/>
      </w:rPr>
      <w:t>11</w:t>
    </w:r>
    <w:r>
      <w:rPr>
        <w:rStyle w:val="PageNumber"/>
      </w:rPr>
      <w:fldChar w:fldCharType="end"/>
    </w:r>
  </w:p>
  <w:p w14:paraId="07BCDC11" w14:textId="77777777" w:rsidR="00A30E24" w:rsidRDefault="00A30E2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FF6472" w14:textId="77777777" w:rsidR="00A30E24" w:rsidRDefault="00A30E24" w:rsidP="001B6219">
      <w:r>
        <w:separator/>
      </w:r>
    </w:p>
  </w:footnote>
  <w:footnote w:type="continuationSeparator" w:id="0">
    <w:p w14:paraId="702BA1E3" w14:textId="77777777" w:rsidR="00A30E24" w:rsidRDefault="00A30E24" w:rsidP="001B621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C01C6"/>
    <w:multiLevelType w:val="multilevel"/>
    <w:tmpl w:val="7E724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1B37DC"/>
    <w:multiLevelType w:val="hybridMultilevel"/>
    <w:tmpl w:val="3E96615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96641D"/>
    <w:multiLevelType w:val="hybridMultilevel"/>
    <w:tmpl w:val="F2987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8B0219"/>
    <w:multiLevelType w:val="multilevel"/>
    <w:tmpl w:val="3F809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A935FB"/>
    <w:multiLevelType w:val="hybridMultilevel"/>
    <w:tmpl w:val="13D42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3B76D5"/>
    <w:multiLevelType w:val="hybridMultilevel"/>
    <w:tmpl w:val="2FC4D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AC5899"/>
    <w:multiLevelType w:val="hybridMultilevel"/>
    <w:tmpl w:val="4672D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77014F"/>
    <w:multiLevelType w:val="hybridMultilevel"/>
    <w:tmpl w:val="A5E84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0E4437"/>
    <w:multiLevelType w:val="multilevel"/>
    <w:tmpl w:val="5394C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BF9560B"/>
    <w:multiLevelType w:val="hybridMultilevel"/>
    <w:tmpl w:val="5AB2D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AD5C3C"/>
    <w:multiLevelType w:val="hybridMultilevel"/>
    <w:tmpl w:val="6B901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C94BCD"/>
    <w:multiLevelType w:val="multilevel"/>
    <w:tmpl w:val="71401C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5835793"/>
    <w:multiLevelType w:val="hybridMultilevel"/>
    <w:tmpl w:val="F71A4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CB14BEC"/>
    <w:multiLevelType w:val="multilevel"/>
    <w:tmpl w:val="C214E9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6936F0F"/>
    <w:multiLevelType w:val="hybridMultilevel"/>
    <w:tmpl w:val="F8F0B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842069F"/>
    <w:multiLevelType w:val="hybridMultilevel"/>
    <w:tmpl w:val="535A36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8C177D9"/>
    <w:multiLevelType w:val="hybridMultilevel"/>
    <w:tmpl w:val="63481E76"/>
    <w:lvl w:ilvl="0" w:tplc="326014EE">
      <w:start w:val="4"/>
      <w:numFmt w:val="bullet"/>
      <w:lvlText w:val="-"/>
      <w:lvlJc w:val="left"/>
      <w:pPr>
        <w:ind w:left="1140" w:hanging="360"/>
      </w:pPr>
      <w:rPr>
        <w:rFonts w:ascii="Cambria" w:eastAsiaTheme="minorEastAsia" w:hAnsi="Cambria" w:cstheme="minorBidi" w:hint="default"/>
        <w:b w:val="0"/>
        <w:sz w:val="24"/>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7">
    <w:nsid w:val="6A89493D"/>
    <w:multiLevelType w:val="hybridMultilevel"/>
    <w:tmpl w:val="D4CE61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0C15E39"/>
    <w:multiLevelType w:val="hybridMultilevel"/>
    <w:tmpl w:val="EA9C2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2951401"/>
    <w:multiLevelType w:val="hybridMultilevel"/>
    <w:tmpl w:val="58981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2DC3A34"/>
    <w:multiLevelType w:val="hybridMultilevel"/>
    <w:tmpl w:val="D1AC4E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3B112A7"/>
    <w:multiLevelType w:val="hybridMultilevel"/>
    <w:tmpl w:val="977C18C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48565D7"/>
    <w:multiLevelType w:val="hybridMultilevel"/>
    <w:tmpl w:val="5AD89686"/>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4A41577"/>
    <w:multiLevelType w:val="hybridMultilevel"/>
    <w:tmpl w:val="5A668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670707F"/>
    <w:multiLevelType w:val="multilevel"/>
    <w:tmpl w:val="EBFE0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B28043C"/>
    <w:multiLevelType w:val="hybridMultilevel"/>
    <w:tmpl w:val="2294E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F104DB3"/>
    <w:multiLevelType w:val="hybridMultilevel"/>
    <w:tmpl w:val="1D6C3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4"/>
  </w:num>
  <w:num w:numId="4">
    <w:abstractNumId w:val="11"/>
  </w:num>
  <w:num w:numId="5">
    <w:abstractNumId w:val="13"/>
  </w:num>
  <w:num w:numId="6">
    <w:abstractNumId w:val="24"/>
  </w:num>
  <w:num w:numId="7">
    <w:abstractNumId w:val="3"/>
  </w:num>
  <w:num w:numId="8">
    <w:abstractNumId w:val="0"/>
  </w:num>
  <w:num w:numId="9">
    <w:abstractNumId w:val="26"/>
  </w:num>
  <w:num w:numId="10">
    <w:abstractNumId w:val="9"/>
  </w:num>
  <w:num w:numId="11">
    <w:abstractNumId w:val="15"/>
  </w:num>
  <w:num w:numId="12">
    <w:abstractNumId w:val="19"/>
  </w:num>
  <w:num w:numId="13">
    <w:abstractNumId w:val="25"/>
  </w:num>
  <w:num w:numId="14">
    <w:abstractNumId w:val="21"/>
  </w:num>
  <w:num w:numId="15">
    <w:abstractNumId w:val="1"/>
  </w:num>
  <w:num w:numId="16">
    <w:abstractNumId w:val="12"/>
  </w:num>
  <w:num w:numId="17">
    <w:abstractNumId w:val="2"/>
  </w:num>
  <w:num w:numId="18">
    <w:abstractNumId w:val="18"/>
  </w:num>
  <w:num w:numId="19">
    <w:abstractNumId w:val="10"/>
  </w:num>
  <w:num w:numId="20">
    <w:abstractNumId w:val="17"/>
  </w:num>
  <w:num w:numId="21">
    <w:abstractNumId w:val="6"/>
  </w:num>
  <w:num w:numId="22">
    <w:abstractNumId w:val="23"/>
  </w:num>
  <w:num w:numId="23">
    <w:abstractNumId w:val="16"/>
  </w:num>
  <w:num w:numId="24">
    <w:abstractNumId w:val="5"/>
  </w:num>
  <w:num w:numId="25">
    <w:abstractNumId w:val="20"/>
  </w:num>
  <w:num w:numId="26">
    <w:abstractNumId w:val="14"/>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88B"/>
    <w:rsid w:val="00003276"/>
    <w:rsid w:val="00003C38"/>
    <w:rsid w:val="0001288B"/>
    <w:rsid w:val="00014D09"/>
    <w:rsid w:val="00037E6E"/>
    <w:rsid w:val="000457FE"/>
    <w:rsid w:val="000715AE"/>
    <w:rsid w:val="00095872"/>
    <w:rsid w:val="000C3F7C"/>
    <w:rsid w:val="000C5297"/>
    <w:rsid w:val="000D1CCE"/>
    <w:rsid w:val="000E01B6"/>
    <w:rsid w:val="001006D7"/>
    <w:rsid w:val="00105400"/>
    <w:rsid w:val="0011127F"/>
    <w:rsid w:val="0011400B"/>
    <w:rsid w:val="00114C88"/>
    <w:rsid w:val="00120F0A"/>
    <w:rsid w:val="00122EF6"/>
    <w:rsid w:val="001301AC"/>
    <w:rsid w:val="001368F8"/>
    <w:rsid w:val="00150144"/>
    <w:rsid w:val="00164351"/>
    <w:rsid w:val="00165737"/>
    <w:rsid w:val="001A13DF"/>
    <w:rsid w:val="001B6219"/>
    <w:rsid w:val="001C5E9D"/>
    <w:rsid w:val="001F158D"/>
    <w:rsid w:val="001F5D34"/>
    <w:rsid w:val="002071BD"/>
    <w:rsid w:val="002271A4"/>
    <w:rsid w:val="002309BA"/>
    <w:rsid w:val="00251D31"/>
    <w:rsid w:val="002714F2"/>
    <w:rsid w:val="0027191E"/>
    <w:rsid w:val="0027295C"/>
    <w:rsid w:val="00283ECA"/>
    <w:rsid w:val="002A1E71"/>
    <w:rsid w:val="002B4729"/>
    <w:rsid w:val="002B57F7"/>
    <w:rsid w:val="002B743D"/>
    <w:rsid w:val="002F2FAE"/>
    <w:rsid w:val="002F3217"/>
    <w:rsid w:val="00323F26"/>
    <w:rsid w:val="00325E99"/>
    <w:rsid w:val="0033468C"/>
    <w:rsid w:val="00336193"/>
    <w:rsid w:val="00360165"/>
    <w:rsid w:val="003607AC"/>
    <w:rsid w:val="0036341D"/>
    <w:rsid w:val="00367B0D"/>
    <w:rsid w:val="003802B4"/>
    <w:rsid w:val="003C5BE8"/>
    <w:rsid w:val="003E31F0"/>
    <w:rsid w:val="003E6701"/>
    <w:rsid w:val="00422A46"/>
    <w:rsid w:val="00436150"/>
    <w:rsid w:val="00480B66"/>
    <w:rsid w:val="00490DE5"/>
    <w:rsid w:val="004923B8"/>
    <w:rsid w:val="00495818"/>
    <w:rsid w:val="004C14C9"/>
    <w:rsid w:val="004D626E"/>
    <w:rsid w:val="005010ED"/>
    <w:rsid w:val="005218C8"/>
    <w:rsid w:val="00564768"/>
    <w:rsid w:val="00572234"/>
    <w:rsid w:val="00596BD0"/>
    <w:rsid w:val="005A7387"/>
    <w:rsid w:val="005C6512"/>
    <w:rsid w:val="005D74FD"/>
    <w:rsid w:val="005E047B"/>
    <w:rsid w:val="005E313B"/>
    <w:rsid w:val="005E3F35"/>
    <w:rsid w:val="00600920"/>
    <w:rsid w:val="0066145C"/>
    <w:rsid w:val="00662557"/>
    <w:rsid w:val="00675450"/>
    <w:rsid w:val="0068309E"/>
    <w:rsid w:val="006E1197"/>
    <w:rsid w:val="00701808"/>
    <w:rsid w:val="00710428"/>
    <w:rsid w:val="00724341"/>
    <w:rsid w:val="007270FE"/>
    <w:rsid w:val="007318F4"/>
    <w:rsid w:val="007547C6"/>
    <w:rsid w:val="007649C1"/>
    <w:rsid w:val="007B3A88"/>
    <w:rsid w:val="007D6BBD"/>
    <w:rsid w:val="007E2303"/>
    <w:rsid w:val="007F3352"/>
    <w:rsid w:val="00844662"/>
    <w:rsid w:val="00870F1E"/>
    <w:rsid w:val="008B4D80"/>
    <w:rsid w:val="008D4A64"/>
    <w:rsid w:val="0093121C"/>
    <w:rsid w:val="0093246B"/>
    <w:rsid w:val="0097241D"/>
    <w:rsid w:val="00982AB1"/>
    <w:rsid w:val="0098412D"/>
    <w:rsid w:val="00987CFC"/>
    <w:rsid w:val="009902B2"/>
    <w:rsid w:val="00993134"/>
    <w:rsid w:val="009A24E9"/>
    <w:rsid w:val="009E03BF"/>
    <w:rsid w:val="00A11881"/>
    <w:rsid w:val="00A30E24"/>
    <w:rsid w:val="00A45867"/>
    <w:rsid w:val="00A96E3A"/>
    <w:rsid w:val="00AA4327"/>
    <w:rsid w:val="00AB0534"/>
    <w:rsid w:val="00AC3599"/>
    <w:rsid w:val="00AD3E16"/>
    <w:rsid w:val="00AD5F41"/>
    <w:rsid w:val="00AE45D2"/>
    <w:rsid w:val="00AE54F3"/>
    <w:rsid w:val="00B27C16"/>
    <w:rsid w:val="00B50BDD"/>
    <w:rsid w:val="00B560A5"/>
    <w:rsid w:val="00B6164E"/>
    <w:rsid w:val="00B71549"/>
    <w:rsid w:val="00B71ACC"/>
    <w:rsid w:val="00BA3138"/>
    <w:rsid w:val="00BA710E"/>
    <w:rsid w:val="00BC342B"/>
    <w:rsid w:val="00BD4FF2"/>
    <w:rsid w:val="00C037FB"/>
    <w:rsid w:val="00C06ADB"/>
    <w:rsid w:val="00C31F78"/>
    <w:rsid w:val="00C36639"/>
    <w:rsid w:val="00C410A2"/>
    <w:rsid w:val="00C837F7"/>
    <w:rsid w:val="00C9039F"/>
    <w:rsid w:val="00CB4E4C"/>
    <w:rsid w:val="00CD2A96"/>
    <w:rsid w:val="00CD6419"/>
    <w:rsid w:val="00CE39C1"/>
    <w:rsid w:val="00D12F3D"/>
    <w:rsid w:val="00D2450C"/>
    <w:rsid w:val="00D27ABD"/>
    <w:rsid w:val="00D82A72"/>
    <w:rsid w:val="00D92CEC"/>
    <w:rsid w:val="00DD1441"/>
    <w:rsid w:val="00DD26A8"/>
    <w:rsid w:val="00DD69B5"/>
    <w:rsid w:val="00DD6A2F"/>
    <w:rsid w:val="00DE2A51"/>
    <w:rsid w:val="00DE79BE"/>
    <w:rsid w:val="00E4684E"/>
    <w:rsid w:val="00E72B7E"/>
    <w:rsid w:val="00E94402"/>
    <w:rsid w:val="00EA3FBC"/>
    <w:rsid w:val="00EC16D6"/>
    <w:rsid w:val="00ED1381"/>
    <w:rsid w:val="00ED2EB1"/>
    <w:rsid w:val="00ED66D6"/>
    <w:rsid w:val="00EE27BA"/>
    <w:rsid w:val="00F15B11"/>
    <w:rsid w:val="00F308A8"/>
    <w:rsid w:val="00F55954"/>
    <w:rsid w:val="00F56BBF"/>
    <w:rsid w:val="00F75B8C"/>
    <w:rsid w:val="00F80CED"/>
    <w:rsid w:val="00FA3475"/>
    <w:rsid w:val="00FE73CD"/>
    <w:rsid w:val="00FF274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E07425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1288B"/>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01288B"/>
    <w:pPr>
      <w:spacing w:before="100" w:beforeAutospacing="1" w:after="100" w:afterAutospacing="1"/>
      <w:outlineLvl w:val="1"/>
    </w:pPr>
    <w:rPr>
      <w:rFonts w:ascii="Times" w:hAnsi="Times"/>
      <w:b/>
      <w:bCs/>
      <w:sz w:val="36"/>
      <w:szCs w:val="36"/>
    </w:rPr>
  </w:style>
  <w:style w:type="paragraph" w:styleId="Heading3">
    <w:name w:val="heading 3"/>
    <w:basedOn w:val="Normal"/>
    <w:next w:val="Normal"/>
    <w:link w:val="Heading3Char"/>
    <w:uiPriority w:val="9"/>
    <w:unhideWhenUsed/>
    <w:qFormat/>
    <w:rsid w:val="0001288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C14C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4C14C9"/>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4C14C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288B"/>
    <w:rPr>
      <w:rFonts w:ascii="Times" w:hAnsi="Times"/>
      <w:b/>
      <w:bCs/>
      <w:kern w:val="36"/>
      <w:sz w:val="48"/>
      <w:szCs w:val="48"/>
    </w:rPr>
  </w:style>
  <w:style w:type="character" w:customStyle="1" w:styleId="Heading2Char">
    <w:name w:val="Heading 2 Char"/>
    <w:basedOn w:val="DefaultParagraphFont"/>
    <w:link w:val="Heading2"/>
    <w:uiPriority w:val="9"/>
    <w:rsid w:val="0001288B"/>
    <w:rPr>
      <w:rFonts w:ascii="Times" w:hAnsi="Times"/>
      <w:b/>
      <w:bCs/>
      <w:sz w:val="36"/>
      <w:szCs w:val="36"/>
    </w:rPr>
  </w:style>
  <w:style w:type="character" w:customStyle="1" w:styleId="Heading3Char">
    <w:name w:val="Heading 3 Char"/>
    <w:basedOn w:val="DefaultParagraphFont"/>
    <w:link w:val="Heading3"/>
    <w:uiPriority w:val="9"/>
    <w:rsid w:val="0001288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C14C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4C14C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4C14C9"/>
    <w:rPr>
      <w:rFonts w:asciiTheme="majorHAnsi" w:eastAsiaTheme="majorEastAsia" w:hAnsiTheme="majorHAnsi" w:cstheme="majorBidi"/>
      <w:i/>
      <w:iCs/>
      <w:color w:val="243F60" w:themeColor="accent1" w:themeShade="7F"/>
    </w:rPr>
  </w:style>
  <w:style w:type="paragraph" w:styleId="NormalWeb">
    <w:name w:val="Normal (Web)"/>
    <w:basedOn w:val="Normal"/>
    <w:uiPriority w:val="99"/>
    <w:unhideWhenUsed/>
    <w:rsid w:val="0001288B"/>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01288B"/>
  </w:style>
  <w:style w:type="paragraph" w:styleId="BalloonText">
    <w:name w:val="Balloon Text"/>
    <w:basedOn w:val="Normal"/>
    <w:link w:val="BalloonTextChar"/>
    <w:uiPriority w:val="99"/>
    <w:semiHidden/>
    <w:unhideWhenUsed/>
    <w:rsid w:val="0001288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288B"/>
    <w:rPr>
      <w:rFonts w:ascii="Lucida Grande" w:hAnsi="Lucida Grande" w:cs="Lucida Grande"/>
      <w:sz w:val="18"/>
      <w:szCs w:val="18"/>
    </w:rPr>
  </w:style>
  <w:style w:type="paragraph" w:styleId="ListParagraph">
    <w:name w:val="List Paragraph"/>
    <w:basedOn w:val="Normal"/>
    <w:uiPriority w:val="34"/>
    <w:qFormat/>
    <w:rsid w:val="0001288B"/>
    <w:pPr>
      <w:ind w:left="720"/>
      <w:contextualSpacing/>
    </w:pPr>
  </w:style>
  <w:style w:type="character" w:styleId="Hyperlink">
    <w:name w:val="Hyperlink"/>
    <w:basedOn w:val="DefaultParagraphFont"/>
    <w:uiPriority w:val="99"/>
    <w:unhideWhenUsed/>
    <w:rsid w:val="004C14C9"/>
    <w:rPr>
      <w:color w:val="0000FF"/>
      <w:u w:val="single"/>
    </w:rPr>
  </w:style>
  <w:style w:type="paragraph" w:styleId="Title">
    <w:name w:val="Title"/>
    <w:basedOn w:val="Normal"/>
    <w:next w:val="Normal"/>
    <w:link w:val="TitleChar"/>
    <w:uiPriority w:val="10"/>
    <w:qFormat/>
    <w:rsid w:val="008B4D8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40"/>
      <w:szCs w:val="40"/>
    </w:rPr>
  </w:style>
  <w:style w:type="character" w:customStyle="1" w:styleId="TitleChar">
    <w:name w:val="Title Char"/>
    <w:basedOn w:val="DefaultParagraphFont"/>
    <w:link w:val="Title"/>
    <w:uiPriority w:val="10"/>
    <w:rsid w:val="008B4D80"/>
    <w:rPr>
      <w:rFonts w:asciiTheme="majorHAnsi" w:eastAsiaTheme="majorEastAsia" w:hAnsiTheme="majorHAnsi" w:cstheme="majorBidi"/>
      <w:color w:val="17365D" w:themeColor="text2" w:themeShade="BF"/>
      <w:spacing w:val="5"/>
      <w:kern w:val="28"/>
      <w:sz w:val="40"/>
      <w:szCs w:val="40"/>
    </w:rPr>
  </w:style>
  <w:style w:type="paragraph" w:styleId="Subtitle">
    <w:name w:val="Subtitle"/>
    <w:basedOn w:val="Normal"/>
    <w:next w:val="Normal"/>
    <w:link w:val="SubtitleChar"/>
    <w:uiPriority w:val="11"/>
    <w:qFormat/>
    <w:rsid w:val="00AE45D2"/>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AE45D2"/>
    <w:rPr>
      <w:rFonts w:asciiTheme="majorHAnsi" w:eastAsiaTheme="majorEastAsia" w:hAnsiTheme="majorHAnsi" w:cstheme="majorBidi"/>
      <w:i/>
      <w:iCs/>
      <w:color w:val="4F81BD" w:themeColor="accent1"/>
      <w:spacing w:val="15"/>
    </w:rPr>
  </w:style>
  <w:style w:type="character" w:styleId="IntenseEmphasis">
    <w:name w:val="Intense Emphasis"/>
    <w:basedOn w:val="DefaultParagraphFont"/>
    <w:uiPriority w:val="21"/>
    <w:qFormat/>
    <w:rsid w:val="004C14C9"/>
    <w:rPr>
      <w:b/>
      <w:bCs/>
      <w:i/>
      <w:iCs/>
      <w:color w:val="4F81BD" w:themeColor="accent1"/>
    </w:rPr>
  </w:style>
  <w:style w:type="character" w:styleId="SubtleEmphasis">
    <w:name w:val="Subtle Emphasis"/>
    <w:basedOn w:val="DefaultParagraphFont"/>
    <w:uiPriority w:val="19"/>
    <w:qFormat/>
    <w:rsid w:val="00F56BBF"/>
    <w:rPr>
      <w:color w:val="808080" w:themeColor="text1" w:themeTint="7F"/>
    </w:rPr>
  </w:style>
  <w:style w:type="character" w:styleId="Strong">
    <w:name w:val="Strong"/>
    <w:basedOn w:val="DefaultParagraphFont"/>
    <w:uiPriority w:val="22"/>
    <w:qFormat/>
    <w:rsid w:val="00AE45D2"/>
    <w:rPr>
      <w:b/>
      <w:bCs/>
    </w:rPr>
  </w:style>
  <w:style w:type="paragraph" w:styleId="TOCHeading">
    <w:name w:val="TOC Heading"/>
    <w:basedOn w:val="Heading1"/>
    <w:next w:val="Normal"/>
    <w:uiPriority w:val="39"/>
    <w:unhideWhenUsed/>
    <w:qFormat/>
    <w:rsid w:val="00AE45D2"/>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OC2">
    <w:name w:val="toc 2"/>
    <w:basedOn w:val="Normal"/>
    <w:next w:val="Normal"/>
    <w:autoRedefine/>
    <w:uiPriority w:val="39"/>
    <w:unhideWhenUsed/>
    <w:rsid w:val="00AE45D2"/>
    <w:rPr>
      <w:sz w:val="22"/>
      <w:szCs w:val="22"/>
    </w:rPr>
  </w:style>
  <w:style w:type="paragraph" w:styleId="TOC1">
    <w:name w:val="toc 1"/>
    <w:basedOn w:val="Normal"/>
    <w:next w:val="Normal"/>
    <w:autoRedefine/>
    <w:uiPriority w:val="39"/>
    <w:unhideWhenUsed/>
    <w:rsid w:val="00AE45D2"/>
    <w:pPr>
      <w:spacing w:before="120"/>
    </w:pPr>
    <w:rPr>
      <w:rFonts w:asciiTheme="majorHAnsi" w:hAnsiTheme="majorHAnsi"/>
      <w:b/>
      <w:color w:val="548DD4"/>
    </w:rPr>
  </w:style>
  <w:style w:type="paragraph" w:styleId="TOC3">
    <w:name w:val="toc 3"/>
    <w:basedOn w:val="Normal"/>
    <w:next w:val="Normal"/>
    <w:autoRedefine/>
    <w:uiPriority w:val="39"/>
    <w:unhideWhenUsed/>
    <w:rsid w:val="00AE45D2"/>
    <w:pPr>
      <w:ind w:left="240"/>
    </w:pPr>
    <w:rPr>
      <w:i/>
      <w:sz w:val="22"/>
      <w:szCs w:val="22"/>
    </w:rPr>
  </w:style>
  <w:style w:type="paragraph" w:styleId="TOC4">
    <w:name w:val="toc 4"/>
    <w:basedOn w:val="Normal"/>
    <w:next w:val="Normal"/>
    <w:autoRedefine/>
    <w:uiPriority w:val="39"/>
    <w:semiHidden/>
    <w:unhideWhenUsed/>
    <w:rsid w:val="00AE45D2"/>
    <w:pPr>
      <w:pBdr>
        <w:between w:val="double" w:sz="6" w:space="0" w:color="auto"/>
      </w:pBdr>
      <w:ind w:left="480"/>
    </w:pPr>
    <w:rPr>
      <w:sz w:val="20"/>
      <w:szCs w:val="20"/>
    </w:rPr>
  </w:style>
  <w:style w:type="paragraph" w:styleId="TOC5">
    <w:name w:val="toc 5"/>
    <w:basedOn w:val="Normal"/>
    <w:next w:val="Normal"/>
    <w:autoRedefine/>
    <w:uiPriority w:val="39"/>
    <w:semiHidden/>
    <w:unhideWhenUsed/>
    <w:rsid w:val="00AE45D2"/>
    <w:pPr>
      <w:pBdr>
        <w:between w:val="double" w:sz="6" w:space="0" w:color="auto"/>
      </w:pBdr>
      <w:ind w:left="720"/>
    </w:pPr>
    <w:rPr>
      <w:sz w:val="20"/>
      <w:szCs w:val="20"/>
    </w:rPr>
  </w:style>
  <w:style w:type="paragraph" w:styleId="TOC6">
    <w:name w:val="toc 6"/>
    <w:basedOn w:val="Normal"/>
    <w:next w:val="Normal"/>
    <w:autoRedefine/>
    <w:uiPriority w:val="39"/>
    <w:semiHidden/>
    <w:unhideWhenUsed/>
    <w:rsid w:val="00AE45D2"/>
    <w:pPr>
      <w:pBdr>
        <w:between w:val="double" w:sz="6" w:space="0" w:color="auto"/>
      </w:pBdr>
      <w:ind w:left="960"/>
    </w:pPr>
    <w:rPr>
      <w:sz w:val="20"/>
      <w:szCs w:val="20"/>
    </w:rPr>
  </w:style>
  <w:style w:type="paragraph" w:styleId="TOC7">
    <w:name w:val="toc 7"/>
    <w:basedOn w:val="Normal"/>
    <w:next w:val="Normal"/>
    <w:autoRedefine/>
    <w:uiPriority w:val="39"/>
    <w:semiHidden/>
    <w:unhideWhenUsed/>
    <w:rsid w:val="00AE45D2"/>
    <w:pPr>
      <w:pBdr>
        <w:between w:val="double" w:sz="6" w:space="0" w:color="auto"/>
      </w:pBdr>
      <w:ind w:left="1200"/>
    </w:pPr>
    <w:rPr>
      <w:sz w:val="20"/>
      <w:szCs w:val="20"/>
    </w:rPr>
  </w:style>
  <w:style w:type="paragraph" w:styleId="TOC8">
    <w:name w:val="toc 8"/>
    <w:basedOn w:val="Normal"/>
    <w:next w:val="Normal"/>
    <w:autoRedefine/>
    <w:uiPriority w:val="39"/>
    <w:semiHidden/>
    <w:unhideWhenUsed/>
    <w:rsid w:val="00AE45D2"/>
    <w:pPr>
      <w:pBdr>
        <w:between w:val="double" w:sz="6" w:space="0" w:color="auto"/>
      </w:pBdr>
      <w:ind w:left="1440"/>
    </w:pPr>
    <w:rPr>
      <w:sz w:val="20"/>
      <w:szCs w:val="20"/>
    </w:rPr>
  </w:style>
  <w:style w:type="paragraph" w:styleId="TOC9">
    <w:name w:val="toc 9"/>
    <w:basedOn w:val="Normal"/>
    <w:next w:val="Normal"/>
    <w:autoRedefine/>
    <w:uiPriority w:val="39"/>
    <w:semiHidden/>
    <w:unhideWhenUsed/>
    <w:rsid w:val="00AE45D2"/>
    <w:pPr>
      <w:pBdr>
        <w:between w:val="double" w:sz="6" w:space="0" w:color="auto"/>
      </w:pBdr>
      <w:ind w:left="1680"/>
    </w:pPr>
    <w:rPr>
      <w:sz w:val="20"/>
      <w:szCs w:val="20"/>
    </w:rPr>
  </w:style>
  <w:style w:type="character" w:styleId="CommentReference">
    <w:name w:val="annotation reference"/>
    <w:basedOn w:val="DefaultParagraphFont"/>
    <w:uiPriority w:val="99"/>
    <w:semiHidden/>
    <w:unhideWhenUsed/>
    <w:rsid w:val="00283ECA"/>
    <w:rPr>
      <w:sz w:val="18"/>
      <w:szCs w:val="18"/>
    </w:rPr>
  </w:style>
  <w:style w:type="paragraph" w:styleId="CommentText">
    <w:name w:val="annotation text"/>
    <w:basedOn w:val="Normal"/>
    <w:link w:val="CommentTextChar"/>
    <w:uiPriority w:val="99"/>
    <w:semiHidden/>
    <w:unhideWhenUsed/>
    <w:rsid w:val="00283ECA"/>
  </w:style>
  <w:style w:type="character" w:customStyle="1" w:styleId="CommentTextChar">
    <w:name w:val="Comment Text Char"/>
    <w:basedOn w:val="DefaultParagraphFont"/>
    <w:link w:val="CommentText"/>
    <w:uiPriority w:val="99"/>
    <w:semiHidden/>
    <w:rsid w:val="00283ECA"/>
  </w:style>
  <w:style w:type="paragraph" w:styleId="CommentSubject">
    <w:name w:val="annotation subject"/>
    <w:basedOn w:val="CommentText"/>
    <w:next w:val="CommentText"/>
    <w:link w:val="CommentSubjectChar"/>
    <w:uiPriority w:val="99"/>
    <w:semiHidden/>
    <w:unhideWhenUsed/>
    <w:rsid w:val="00283ECA"/>
    <w:rPr>
      <w:b/>
      <w:bCs/>
      <w:sz w:val="20"/>
      <w:szCs w:val="20"/>
    </w:rPr>
  </w:style>
  <w:style w:type="character" w:customStyle="1" w:styleId="CommentSubjectChar">
    <w:name w:val="Comment Subject Char"/>
    <w:basedOn w:val="CommentTextChar"/>
    <w:link w:val="CommentSubject"/>
    <w:uiPriority w:val="99"/>
    <w:semiHidden/>
    <w:rsid w:val="00283ECA"/>
    <w:rPr>
      <w:b/>
      <w:bCs/>
      <w:sz w:val="20"/>
      <w:szCs w:val="20"/>
    </w:rPr>
  </w:style>
  <w:style w:type="paragraph" w:styleId="DocumentMap">
    <w:name w:val="Document Map"/>
    <w:basedOn w:val="Normal"/>
    <w:link w:val="DocumentMapChar"/>
    <w:uiPriority w:val="99"/>
    <w:semiHidden/>
    <w:unhideWhenUsed/>
    <w:rsid w:val="00E72B7E"/>
    <w:rPr>
      <w:rFonts w:ascii="Lucida Grande" w:hAnsi="Lucida Grande" w:cs="Lucida Grande"/>
    </w:rPr>
  </w:style>
  <w:style w:type="character" w:customStyle="1" w:styleId="DocumentMapChar">
    <w:name w:val="Document Map Char"/>
    <w:basedOn w:val="DefaultParagraphFont"/>
    <w:link w:val="DocumentMap"/>
    <w:uiPriority w:val="99"/>
    <w:semiHidden/>
    <w:rsid w:val="00E72B7E"/>
    <w:rPr>
      <w:rFonts w:ascii="Lucida Grande" w:hAnsi="Lucida Grande" w:cs="Lucida Grande"/>
    </w:rPr>
  </w:style>
  <w:style w:type="paragraph" w:styleId="Footer">
    <w:name w:val="footer"/>
    <w:basedOn w:val="Normal"/>
    <w:link w:val="FooterChar"/>
    <w:uiPriority w:val="99"/>
    <w:unhideWhenUsed/>
    <w:rsid w:val="001B6219"/>
    <w:pPr>
      <w:tabs>
        <w:tab w:val="center" w:pos="4320"/>
        <w:tab w:val="right" w:pos="8640"/>
      </w:tabs>
    </w:pPr>
  </w:style>
  <w:style w:type="character" w:customStyle="1" w:styleId="FooterChar">
    <w:name w:val="Footer Char"/>
    <w:basedOn w:val="DefaultParagraphFont"/>
    <w:link w:val="Footer"/>
    <w:uiPriority w:val="99"/>
    <w:rsid w:val="001B6219"/>
  </w:style>
  <w:style w:type="character" w:styleId="PageNumber">
    <w:name w:val="page number"/>
    <w:basedOn w:val="DefaultParagraphFont"/>
    <w:uiPriority w:val="99"/>
    <w:semiHidden/>
    <w:unhideWhenUsed/>
    <w:rsid w:val="001B6219"/>
  </w:style>
  <w:style w:type="table" w:styleId="TableGrid">
    <w:name w:val="Table Grid"/>
    <w:basedOn w:val="TableNormal"/>
    <w:uiPriority w:val="59"/>
    <w:rsid w:val="00B71549"/>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547C6"/>
    <w:pPr>
      <w:tabs>
        <w:tab w:val="center" w:pos="4680"/>
        <w:tab w:val="right" w:pos="9360"/>
      </w:tabs>
    </w:pPr>
  </w:style>
  <w:style w:type="character" w:customStyle="1" w:styleId="HeaderChar">
    <w:name w:val="Header Char"/>
    <w:basedOn w:val="DefaultParagraphFont"/>
    <w:link w:val="Header"/>
    <w:uiPriority w:val="99"/>
    <w:rsid w:val="007547C6"/>
  </w:style>
  <w:style w:type="paragraph" w:styleId="Revision">
    <w:name w:val="Revision"/>
    <w:hidden/>
    <w:uiPriority w:val="99"/>
    <w:semiHidden/>
    <w:rsid w:val="00600920"/>
  </w:style>
  <w:style w:type="character" w:customStyle="1" w:styleId="apple-converted-space">
    <w:name w:val="apple-converted-space"/>
    <w:basedOn w:val="DefaultParagraphFont"/>
    <w:rsid w:val="007E230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1288B"/>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01288B"/>
    <w:pPr>
      <w:spacing w:before="100" w:beforeAutospacing="1" w:after="100" w:afterAutospacing="1"/>
      <w:outlineLvl w:val="1"/>
    </w:pPr>
    <w:rPr>
      <w:rFonts w:ascii="Times" w:hAnsi="Times"/>
      <w:b/>
      <w:bCs/>
      <w:sz w:val="36"/>
      <w:szCs w:val="36"/>
    </w:rPr>
  </w:style>
  <w:style w:type="paragraph" w:styleId="Heading3">
    <w:name w:val="heading 3"/>
    <w:basedOn w:val="Normal"/>
    <w:next w:val="Normal"/>
    <w:link w:val="Heading3Char"/>
    <w:uiPriority w:val="9"/>
    <w:unhideWhenUsed/>
    <w:qFormat/>
    <w:rsid w:val="0001288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C14C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4C14C9"/>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4C14C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288B"/>
    <w:rPr>
      <w:rFonts w:ascii="Times" w:hAnsi="Times"/>
      <w:b/>
      <w:bCs/>
      <w:kern w:val="36"/>
      <w:sz w:val="48"/>
      <w:szCs w:val="48"/>
    </w:rPr>
  </w:style>
  <w:style w:type="character" w:customStyle="1" w:styleId="Heading2Char">
    <w:name w:val="Heading 2 Char"/>
    <w:basedOn w:val="DefaultParagraphFont"/>
    <w:link w:val="Heading2"/>
    <w:uiPriority w:val="9"/>
    <w:rsid w:val="0001288B"/>
    <w:rPr>
      <w:rFonts w:ascii="Times" w:hAnsi="Times"/>
      <w:b/>
      <w:bCs/>
      <w:sz w:val="36"/>
      <w:szCs w:val="36"/>
    </w:rPr>
  </w:style>
  <w:style w:type="character" w:customStyle="1" w:styleId="Heading3Char">
    <w:name w:val="Heading 3 Char"/>
    <w:basedOn w:val="DefaultParagraphFont"/>
    <w:link w:val="Heading3"/>
    <w:uiPriority w:val="9"/>
    <w:rsid w:val="0001288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C14C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4C14C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4C14C9"/>
    <w:rPr>
      <w:rFonts w:asciiTheme="majorHAnsi" w:eastAsiaTheme="majorEastAsia" w:hAnsiTheme="majorHAnsi" w:cstheme="majorBidi"/>
      <w:i/>
      <w:iCs/>
      <w:color w:val="243F60" w:themeColor="accent1" w:themeShade="7F"/>
    </w:rPr>
  </w:style>
  <w:style w:type="paragraph" w:styleId="NormalWeb">
    <w:name w:val="Normal (Web)"/>
    <w:basedOn w:val="Normal"/>
    <w:uiPriority w:val="99"/>
    <w:unhideWhenUsed/>
    <w:rsid w:val="0001288B"/>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01288B"/>
  </w:style>
  <w:style w:type="paragraph" w:styleId="BalloonText">
    <w:name w:val="Balloon Text"/>
    <w:basedOn w:val="Normal"/>
    <w:link w:val="BalloonTextChar"/>
    <w:uiPriority w:val="99"/>
    <w:semiHidden/>
    <w:unhideWhenUsed/>
    <w:rsid w:val="0001288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288B"/>
    <w:rPr>
      <w:rFonts w:ascii="Lucida Grande" w:hAnsi="Lucida Grande" w:cs="Lucida Grande"/>
      <w:sz w:val="18"/>
      <w:szCs w:val="18"/>
    </w:rPr>
  </w:style>
  <w:style w:type="paragraph" w:styleId="ListParagraph">
    <w:name w:val="List Paragraph"/>
    <w:basedOn w:val="Normal"/>
    <w:uiPriority w:val="34"/>
    <w:qFormat/>
    <w:rsid w:val="0001288B"/>
    <w:pPr>
      <w:ind w:left="720"/>
      <w:contextualSpacing/>
    </w:pPr>
  </w:style>
  <w:style w:type="character" w:styleId="Hyperlink">
    <w:name w:val="Hyperlink"/>
    <w:basedOn w:val="DefaultParagraphFont"/>
    <w:uiPriority w:val="99"/>
    <w:unhideWhenUsed/>
    <w:rsid w:val="004C14C9"/>
    <w:rPr>
      <w:color w:val="0000FF"/>
      <w:u w:val="single"/>
    </w:rPr>
  </w:style>
  <w:style w:type="paragraph" w:styleId="Title">
    <w:name w:val="Title"/>
    <w:basedOn w:val="Normal"/>
    <w:next w:val="Normal"/>
    <w:link w:val="TitleChar"/>
    <w:uiPriority w:val="10"/>
    <w:qFormat/>
    <w:rsid w:val="008B4D8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40"/>
      <w:szCs w:val="40"/>
    </w:rPr>
  </w:style>
  <w:style w:type="character" w:customStyle="1" w:styleId="TitleChar">
    <w:name w:val="Title Char"/>
    <w:basedOn w:val="DefaultParagraphFont"/>
    <w:link w:val="Title"/>
    <w:uiPriority w:val="10"/>
    <w:rsid w:val="008B4D80"/>
    <w:rPr>
      <w:rFonts w:asciiTheme="majorHAnsi" w:eastAsiaTheme="majorEastAsia" w:hAnsiTheme="majorHAnsi" w:cstheme="majorBidi"/>
      <w:color w:val="17365D" w:themeColor="text2" w:themeShade="BF"/>
      <w:spacing w:val="5"/>
      <w:kern w:val="28"/>
      <w:sz w:val="40"/>
      <w:szCs w:val="40"/>
    </w:rPr>
  </w:style>
  <w:style w:type="paragraph" w:styleId="Subtitle">
    <w:name w:val="Subtitle"/>
    <w:basedOn w:val="Normal"/>
    <w:next w:val="Normal"/>
    <w:link w:val="SubtitleChar"/>
    <w:uiPriority w:val="11"/>
    <w:qFormat/>
    <w:rsid w:val="00AE45D2"/>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AE45D2"/>
    <w:rPr>
      <w:rFonts w:asciiTheme="majorHAnsi" w:eastAsiaTheme="majorEastAsia" w:hAnsiTheme="majorHAnsi" w:cstheme="majorBidi"/>
      <w:i/>
      <w:iCs/>
      <w:color w:val="4F81BD" w:themeColor="accent1"/>
      <w:spacing w:val="15"/>
    </w:rPr>
  </w:style>
  <w:style w:type="character" w:styleId="IntenseEmphasis">
    <w:name w:val="Intense Emphasis"/>
    <w:basedOn w:val="DefaultParagraphFont"/>
    <w:uiPriority w:val="21"/>
    <w:qFormat/>
    <w:rsid w:val="004C14C9"/>
    <w:rPr>
      <w:b/>
      <w:bCs/>
      <w:i/>
      <w:iCs/>
      <w:color w:val="4F81BD" w:themeColor="accent1"/>
    </w:rPr>
  </w:style>
  <w:style w:type="character" w:styleId="SubtleEmphasis">
    <w:name w:val="Subtle Emphasis"/>
    <w:basedOn w:val="DefaultParagraphFont"/>
    <w:uiPriority w:val="19"/>
    <w:qFormat/>
    <w:rsid w:val="00F56BBF"/>
    <w:rPr>
      <w:color w:val="808080" w:themeColor="text1" w:themeTint="7F"/>
    </w:rPr>
  </w:style>
  <w:style w:type="character" w:styleId="Strong">
    <w:name w:val="Strong"/>
    <w:basedOn w:val="DefaultParagraphFont"/>
    <w:uiPriority w:val="22"/>
    <w:qFormat/>
    <w:rsid w:val="00AE45D2"/>
    <w:rPr>
      <w:b/>
      <w:bCs/>
    </w:rPr>
  </w:style>
  <w:style w:type="paragraph" w:styleId="TOCHeading">
    <w:name w:val="TOC Heading"/>
    <w:basedOn w:val="Heading1"/>
    <w:next w:val="Normal"/>
    <w:uiPriority w:val="39"/>
    <w:unhideWhenUsed/>
    <w:qFormat/>
    <w:rsid w:val="00AE45D2"/>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OC2">
    <w:name w:val="toc 2"/>
    <w:basedOn w:val="Normal"/>
    <w:next w:val="Normal"/>
    <w:autoRedefine/>
    <w:uiPriority w:val="39"/>
    <w:unhideWhenUsed/>
    <w:rsid w:val="00AE45D2"/>
    <w:rPr>
      <w:sz w:val="22"/>
      <w:szCs w:val="22"/>
    </w:rPr>
  </w:style>
  <w:style w:type="paragraph" w:styleId="TOC1">
    <w:name w:val="toc 1"/>
    <w:basedOn w:val="Normal"/>
    <w:next w:val="Normal"/>
    <w:autoRedefine/>
    <w:uiPriority w:val="39"/>
    <w:unhideWhenUsed/>
    <w:rsid w:val="00AE45D2"/>
    <w:pPr>
      <w:spacing w:before="120"/>
    </w:pPr>
    <w:rPr>
      <w:rFonts w:asciiTheme="majorHAnsi" w:hAnsiTheme="majorHAnsi"/>
      <w:b/>
      <w:color w:val="548DD4"/>
    </w:rPr>
  </w:style>
  <w:style w:type="paragraph" w:styleId="TOC3">
    <w:name w:val="toc 3"/>
    <w:basedOn w:val="Normal"/>
    <w:next w:val="Normal"/>
    <w:autoRedefine/>
    <w:uiPriority w:val="39"/>
    <w:unhideWhenUsed/>
    <w:rsid w:val="00AE45D2"/>
    <w:pPr>
      <w:ind w:left="240"/>
    </w:pPr>
    <w:rPr>
      <w:i/>
      <w:sz w:val="22"/>
      <w:szCs w:val="22"/>
    </w:rPr>
  </w:style>
  <w:style w:type="paragraph" w:styleId="TOC4">
    <w:name w:val="toc 4"/>
    <w:basedOn w:val="Normal"/>
    <w:next w:val="Normal"/>
    <w:autoRedefine/>
    <w:uiPriority w:val="39"/>
    <w:semiHidden/>
    <w:unhideWhenUsed/>
    <w:rsid w:val="00AE45D2"/>
    <w:pPr>
      <w:pBdr>
        <w:between w:val="double" w:sz="6" w:space="0" w:color="auto"/>
      </w:pBdr>
      <w:ind w:left="480"/>
    </w:pPr>
    <w:rPr>
      <w:sz w:val="20"/>
      <w:szCs w:val="20"/>
    </w:rPr>
  </w:style>
  <w:style w:type="paragraph" w:styleId="TOC5">
    <w:name w:val="toc 5"/>
    <w:basedOn w:val="Normal"/>
    <w:next w:val="Normal"/>
    <w:autoRedefine/>
    <w:uiPriority w:val="39"/>
    <w:semiHidden/>
    <w:unhideWhenUsed/>
    <w:rsid w:val="00AE45D2"/>
    <w:pPr>
      <w:pBdr>
        <w:between w:val="double" w:sz="6" w:space="0" w:color="auto"/>
      </w:pBdr>
      <w:ind w:left="720"/>
    </w:pPr>
    <w:rPr>
      <w:sz w:val="20"/>
      <w:szCs w:val="20"/>
    </w:rPr>
  </w:style>
  <w:style w:type="paragraph" w:styleId="TOC6">
    <w:name w:val="toc 6"/>
    <w:basedOn w:val="Normal"/>
    <w:next w:val="Normal"/>
    <w:autoRedefine/>
    <w:uiPriority w:val="39"/>
    <w:semiHidden/>
    <w:unhideWhenUsed/>
    <w:rsid w:val="00AE45D2"/>
    <w:pPr>
      <w:pBdr>
        <w:between w:val="double" w:sz="6" w:space="0" w:color="auto"/>
      </w:pBdr>
      <w:ind w:left="960"/>
    </w:pPr>
    <w:rPr>
      <w:sz w:val="20"/>
      <w:szCs w:val="20"/>
    </w:rPr>
  </w:style>
  <w:style w:type="paragraph" w:styleId="TOC7">
    <w:name w:val="toc 7"/>
    <w:basedOn w:val="Normal"/>
    <w:next w:val="Normal"/>
    <w:autoRedefine/>
    <w:uiPriority w:val="39"/>
    <w:semiHidden/>
    <w:unhideWhenUsed/>
    <w:rsid w:val="00AE45D2"/>
    <w:pPr>
      <w:pBdr>
        <w:between w:val="double" w:sz="6" w:space="0" w:color="auto"/>
      </w:pBdr>
      <w:ind w:left="1200"/>
    </w:pPr>
    <w:rPr>
      <w:sz w:val="20"/>
      <w:szCs w:val="20"/>
    </w:rPr>
  </w:style>
  <w:style w:type="paragraph" w:styleId="TOC8">
    <w:name w:val="toc 8"/>
    <w:basedOn w:val="Normal"/>
    <w:next w:val="Normal"/>
    <w:autoRedefine/>
    <w:uiPriority w:val="39"/>
    <w:semiHidden/>
    <w:unhideWhenUsed/>
    <w:rsid w:val="00AE45D2"/>
    <w:pPr>
      <w:pBdr>
        <w:between w:val="double" w:sz="6" w:space="0" w:color="auto"/>
      </w:pBdr>
      <w:ind w:left="1440"/>
    </w:pPr>
    <w:rPr>
      <w:sz w:val="20"/>
      <w:szCs w:val="20"/>
    </w:rPr>
  </w:style>
  <w:style w:type="paragraph" w:styleId="TOC9">
    <w:name w:val="toc 9"/>
    <w:basedOn w:val="Normal"/>
    <w:next w:val="Normal"/>
    <w:autoRedefine/>
    <w:uiPriority w:val="39"/>
    <w:semiHidden/>
    <w:unhideWhenUsed/>
    <w:rsid w:val="00AE45D2"/>
    <w:pPr>
      <w:pBdr>
        <w:between w:val="double" w:sz="6" w:space="0" w:color="auto"/>
      </w:pBdr>
      <w:ind w:left="1680"/>
    </w:pPr>
    <w:rPr>
      <w:sz w:val="20"/>
      <w:szCs w:val="20"/>
    </w:rPr>
  </w:style>
  <w:style w:type="character" w:styleId="CommentReference">
    <w:name w:val="annotation reference"/>
    <w:basedOn w:val="DefaultParagraphFont"/>
    <w:uiPriority w:val="99"/>
    <w:semiHidden/>
    <w:unhideWhenUsed/>
    <w:rsid w:val="00283ECA"/>
    <w:rPr>
      <w:sz w:val="18"/>
      <w:szCs w:val="18"/>
    </w:rPr>
  </w:style>
  <w:style w:type="paragraph" w:styleId="CommentText">
    <w:name w:val="annotation text"/>
    <w:basedOn w:val="Normal"/>
    <w:link w:val="CommentTextChar"/>
    <w:uiPriority w:val="99"/>
    <w:semiHidden/>
    <w:unhideWhenUsed/>
    <w:rsid w:val="00283ECA"/>
  </w:style>
  <w:style w:type="character" w:customStyle="1" w:styleId="CommentTextChar">
    <w:name w:val="Comment Text Char"/>
    <w:basedOn w:val="DefaultParagraphFont"/>
    <w:link w:val="CommentText"/>
    <w:uiPriority w:val="99"/>
    <w:semiHidden/>
    <w:rsid w:val="00283ECA"/>
  </w:style>
  <w:style w:type="paragraph" w:styleId="CommentSubject">
    <w:name w:val="annotation subject"/>
    <w:basedOn w:val="CommentText"/>
    <w:next w:val="CommentText"/>
    <w:link w:val="CommentSubjectChar"/>
    <w:uiPriority w:val="99"/>
    <w:semiHidden/>
    <w:unhideWhenUsed/>
    <w:rsid w:val="00283ECA"/>
    <w:rPr>
      <w:b/>
      <w:bCs/>
      <w:sz w:val="20"/>
      <w:szCs w:val="20"/>
    </w:rPr>
  </w:style>
  <w:style w:type="character" w:customStyle="1" w:styleId="CommentSubjectChar">
    <w:name w:val="Comment Subject Char"/>
    <w:basedOn w:val="CommentTextChar"/>
    <w:link w:val="CommentSubject"/>
    <w:uiPriority w:val="99"/>
    <w:semiHidden/>
    <w:rsid w:val="00283ECA"/>
    <w:rPr>
      <w:b/>
      <w:bCs/>
      <w:sz w:val="20"/>
      <w:szCs w:val="20"/>
    </w:rPr>
  </w:style>
  <w:style w:type="paragraph" w:styleId="DocumentMap">
    <w:name w:val="Document Map"/>
    <w:basedOn w:val="Normal"/>
    <w:link w:val="DocumentMapChar"/>
    <w:uiPriority w:val="99"/>
    <w:semiHidden/>
    <w:unhideWhenUsed/>
    <w:rsid w:val="00E72B7E"/>
    <w:rPr>
      <w:rFonts w:ascii="Lucida Grande" w:hAnsi="Lucida Grande" w:cs="Lucida Grande"/>
    </w:rPr>
  </w:style>
  <w:style w:type="character" w:customStyle="1" w:styleId="DocumentMapChar">
    <w:name w:val="Document Map Char"/>
    <w:basedOn w:val="DefaultParagraphFont"/>
    <w:link w:val="DocumentMap"/>
    <w:uiPriority w:val="99"/>
    <w:semiHidden/>
    <w:rsid w:val="00E72B7E"/>
    <w:rPr>
      <w:rFonts w:ascii="Lucida Grande" w:hAnsi="Lucida Grande" w:cs="Lucida Grande"/>
    </w:rPr>
  </w:style>
  <w:style w:type="paragraph" w:styleId="Footer">
    <w:name w:val="footer"/>
    <w:basedOn w:val="Normal"/>
    <w:link w:val="FooterChar"/>
    <w:uiPriority w:val="99"/>
    <w:unhideWhenUsed/>
    <w:rsid w:val="001B6219"/>
    <w:pPr>
      <w:tabs>
        <w:tab w:val="center" w:pos="4320"/>
        <w:tab w:val="right" w:pos="8640"/>
      </w:tabs>
    </w:pPr>
  </w:style>
  <w:style w:type="character" w:customStyle="1" w:styleId="FooterChar">
    <w:name w:val="Footer Char"/>
    <w:basedOn w:val="DefaultParagraphFont"/>
    <w:link w:val="Footer"/>
    <w:uiPriority w:val="99"/>
    <w:rsid w:val="001B6219"/>
  </w:style>
  <w:style w:type="character" w:styleId="PageNumber">
    <w:name w:val="page number"/>
    <w:basedOn w:val="DefaultParagraphFont"/>
    <w:uiPriority w:val="99"/>
    <w:semiHidden/>
    <w:unhideWhenUsed/>
    <w:rsid w:val="001B6219"/>
  </w:style>
  <w:style w:type="table" w:styleId="TableGrid">
    <w:name w:val="Table Grid"/>
    <w:basedOn w:val="TableNormal"/>
    <w:uiPriority w:val="59"/>
    <w:rsid w:val="00B71549"/>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547C6"/>
    <w:pPr>
      <w:tabs>
        <w:tab w:val="center" w:pos="4680"/>
        <w:tab w:val="right" w:pos="9360"/>
      </w:tabs>
    </w:pPr>
  </w:style>
  <w:style w:type="character" w:customStyle="1" w:styleId="HeaderChar">
    <w:name w:val="Header Char"/>
    <w:basedOn w:val="DefaultParagraphFont"/>
    <w:link w:val="Header"/>
    <w:uiPriority w:val="99"/>
    <w:rsid w:val="007547C6"/>
  </w:style>
  <w:style w:type="paragraph" w:styleId="Revision">
    <w:name w:val="Revision"/>
    <w:hidden/>
    <w:uiPriority w:val="99"/>
    <w:semiHidden/>
    <w:rsid w:val="00600920"/>
  </w:style>
  <w:style w:type="character" w:customStyle="1" w:styleId="apple-converted-space">
    <w:name w:val="apple-converted-space"/>
    <w:basedOn w:val="DefaultParagraphFont"/>
    <w:rsid w:val="007E23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32659">
      <w:bodyDiv w:val="1"/>
      <w:marLeft w:val="0"/>
      <w:marRight w:val="0"/>
      <w:marTop w:val="0"/>
      <w:marBottom w:val="0"/>
      <w:divBdr>
        <w:top w:val="none" w:sz="0" w:space="0" w:color="auto"/>
        <w:left w:val="none" w:sz="0" w:space="0" w:color="auto"/>
        <w:bottom w:val="none" w:sz="0" w:space="0" w:color="auto"/>
        <w:right w:val="none" w:sz="0" w:space="0" w:color="auto"/>
      </w:divBdr>
      <w:divsChild>
        <w:div w:id="1732726466">
          <w:marLeft w:val="0"/>
          <w:marRight w:val="0"/>
          <w:marTop w:val="0"/>
          <w:marBottom w:val="0"/>
          <w:divBdr>
            <w:top w:val="none" w:sz="0" w:space="0" w:color="auto"/>
            <w:left w:val="none" w:sz="0" w:space="0" w:color="auto"/>
            <w:bottom w:val="none" w:sz="0" w:space="0" w:color="auto"/>
            <w:right w:val="none" w:sz="0" w:space="0" w:color="auto"/>
          </w:divBdr>
        </w:div>
        <w:div w:id="777796426">
          <w:marLeft w:val="0"/>
          <w:marRight w:val="0"/>
          <w:marTop w:val="0"/>
          <w:marBottom w:val="0"/>
          <w:divBdr>
            <w:top w:val="none" w:sz="0" w:space="0" w:color="auto"/>
            <w:left w:val="none" w:sz="0" w:space="0" w:color="auto"/>
            <w:bottom w:val="none" w:sz="0" w:space="0" w:color="auto"/>
            <w:right w:val="none" w:sz="0" w:space="0" w:color="auto"/>
          </w:divBdr>
        </w:div>
        <w:div w:id="1579292787">
          <w:marLeft w:val="0"/>
          <w:marRight w:val="0"/>
          <w:marTop w:val="0"/>
          <w:marBottom w:val="0"/>
          <w:divBdr>
            <w:top w:val="none" w:sz="0" w:space="0" w:color="auto"/>
            <w:left w:val="none" w:sz="0" w:space="0" w:color="auto"/>
            <w:bottom w:val="none" w:sz="0" w:space="0" w:color="auto"/>
            <w:right w:val="none" w:sz="0" w:space="0" w:color="auto"/>
          </w:divBdr>
        </w:div>
        <w:div w:id="793673364">
          <w:marLeft w:val="0"/>
          <w:marRight w:val="0"/>
          <w:marTop w:val="0"/>
          <w:marBottom w:val="0"/>
          <w:divBdr>
            <w:top w:val="none" w:sz="0" w:space="0" w:color="auto"/>
            <w:left w:val="none" w:sz="0" w:space="0" w:color="auto"/>
            <w:bottom w:val="none" w:sz="0" w:space="0" w:color="auto"/>
            <w:right w:val="none" w:sz="0" w:space="0" w:color="auto"/>
          </w:divBdr>
        </w:div>
        <w:div w:id="425199395">
          <w:marLeft w:val="0"/>
          <w:marRight w:val="0"/>
          <w:marTop w:val="0"/>
          <w:marBottom w:val="0"/>
          <w:divBdr>
            <w:top w:val="none" w:sz="0" w:space="0" w:color="auto"/>
            <w:left w:val="none" w:sz="0" w:space="0" w:color="auto"/>
            <w:bottom w:val="none" w:sz="0" w:space="0" w:color="auto"/>
            <w:right w:val="none" w:sz="0" w:space="0" w:color="auto"/>
          </w:divBdr>
        </w:div>
        <w:div w:id="620648250">
          <w:marLeft w:val="0"/>
          <w:marRight w:val="0"/>
          <w:marTop w:val="0"/>
          <w:marBottom w:val="0"/>
          <w:divBdr>
            <w:top w:val="none" w:sz="0" w:space="0" w:color="auto"/>
            <w:left w:val="none" w:sz="0" w:space="0" w:color="auto"/>
            <w:bottom w:val="none" w:sz="0" w:space="0" w:color="auto"/>
            <w:right w:val="none" w:sz="0" w:space="0" w:color="auto"/>
          </w:divBdr>
        </w:div>
        <w:div w:id="1663509348">
          <w:marLeft w:val="0"/>
          <w:marRight w:val="0"/>
          <w:marTop w:val="0"/>
          <w:marBottom w:val="0"/>
          <w:divBdr>
            <w:top w:val="none" w:sz="0" w:space="0" w:color="auto"/>
            <w:left w:val="none" w:sz="0" w:space="0" w:color="auto"/>
            <w:bottom w:val="none" w:sz="0" w:space="0" w:color="auto"/>
            <w:right w:val="none" w:sz="0" w:space="0" w:color="auto"/>
          </w:divBdr>
        </w:div>
        <w:div w:id="274482167">
          <w:marLeft w:val="0"/>
          <w:marRight w:val="0"/>
          <w:marTop w:val="0"/>
          <w:marBottom w:val="0"/>
          <w:divBdr>
            <w:top w:val="none" w:sz="0" w:space="0" w:color="auto"/>
            <w:left w:val="none" w:sz="0" w:space="0" w:color="auto"/>
            <w:bottom w:val="none" w:sz="0" w:space="0" w:color="auto"/>
            <w:right w:val="none" w:sz="0" w:space="0" w:color="auto"/>
          </w:divBdr>
        </w:div>
      </w:divsChild>
    </w:div>
    <w:div w:id="326597485">
      <w:bodyDiv w:val="1"/>
      <w:marLeft w:val="0"/>
      <w:marRight w:val="0"/>
      <w:marTop w:val="0"/>
      <w:marBottom w:val="0"/>
      <w:divBdr>
        <w:top w:val="none" w:sz="0" w:space="0" w:color="auto"/>
        <w:left w:val="none" w:sz="0" w:space="0" w:color="auto"/>
        <w:bottom w:val="none" w:sz="0" w:space="0" w:color="auto"/>
        <w:right w:val="none" w:sz="0" w:space="0" w:color="auto"/>
      </w:divBdr>
    </w:div>
    <w:div w:id="1797723328">
      <w:bodyDiv w:val="1"/>
      <w:marLeft w:val="0"/>
      <w:marRight w:val="0"/>
      <w:marTop w:val="0"/>
      <w:marBottom w:val="0"/>
      <w:divBdr>
        <w:top w:val="none" w:sz="0" w:space="0" w:color="auto"/>
        <w:left w:val="none" w:sz="0" w:space="0" w:color="auto"/>
        <w:bottom w:val="none" w:sz="0" w:space="0" w:color="auto"/>
        <w:right w:val="none" w:sz="0" w:space="0" w:color="auto"/>
      </w:divBdr>
      <w:divsChild>
        <w:div w:id="1692104764">
          <w:marLeft w:val="0"/>
          <w:marRight w:val="0"/>
          <w:marTop w:val="0"/>
          <w:marBottom w:val="0"/>
          <w:divBdr>
            <w:top w:val="none" w:sz="0" w:space="0" w:color="auto"/>
            <w:left w:val="none" w:sz="0" w:space="0" w:color="auto"/>
            <w:bottom w:val="none" w:sz="0" w:space="0" w:color="auto"/>
            <w:right w:val="none" w:sz="0" w:space="0" w:color="auto"/>
          </w:divBdr>
        </w:div>
        <w:div w:id="904873033">
          <w:marLeft w:val="0"/>
          <w:marRight w:val="0"/>
          <w:marTop w:val="0"/>
          <w:marBottom w:val="0"/>
          <w:divBdr>
            <w:top w:val="none" w:sz="0" w:space="0" w:color="auto"/>
            <w:left w:val="none" w:sz="0" w:space="0" w:color="auto"/>
            <w:bottom w:val="none" w:sz="0" w:space="0" w:color="auto"/>
            <w:right w:val="none" w:sz="0" w:space="0" w:color="auto"/>
          </w:divBdr>
        </w:div>
        <w:div w:id="500268829">
          <w:marLeft w:val="0"/>
          <w:marRight w:val="0"/>
          <w:marTop w:val="0"/>
          <w:marBottom w:val="0"/>
          <w:divBdr>
            <w:top w:val="none" w:sz="0" w:space="0" w:color="auto"/>
            <w:left w:val="none" w:sz="0" w:space="0" w:color="auto"/>
            <w:bottom w:val="none" w:sz="0" w:space="0" w:color="auto"/>
            <w:right w:val="none" w:sz="0" w:space="0" w:color="auto"/>
          </w:divBdr>
        </w:div>
        <w:div w:id="1187600517">
          <w:marLeft w:val="0"/>
          <w:marRight w:val="0"/>
          <w:marTop w:val="0"/>
          <w:marBottom w:val="0"/>
          <w:divBdr>
            <w:top w:val="none" w:sz="0" w:space="0" w:color="auto"/>
            <w:left w:val="none" w:sz="0" w:space="0" w:color="auto"/>
            <w:bottom w:val="none" w:sz="0" w:space="0" w:color="auto"/>
            <w:right w:val="none" w:sz="0" w:space="0" w:color="auto"/>
          </w:divBdr>
        </w:div>
        <w:div w:id="1699235908">
          <w:marLeft w:val="0"/>
          <w:marRight w:val="0"/>
          <w:marTop w:val="0"/>
          <w:marBottom w:val="0"/>
          <w:divBdr>
            <w:top w:val="none" w:sz="0" w:space="0" w:color="auto"/>
            <w:left w:val="none" w:sz="0" w:space="0" w:color="auto"/>
            <w:bottom w:val="none" w:sz="0" w:space="0" w:color="auto"/>
            <w:right w:val="none" w:sz="0" w:space="0" w:color="auto"/>
          </w:divBdr>
        </w:div>
        <w:div w:id="241069765">
          <w:marLeft w:val="0"/>
          <w:marRight w:val="0"/>
          <w:marTop w:val="0"/>
          <w:marBottom w:val="0"/>
          <w:divBdr>
            <w:top w:val="none" w:sz="0" w:space="0" w:color="auto"/>
            <w:left w:val="none" w:sz="0" w:space="0" w:color="auto"/>
            <w:bottom w:val="none" w:sz="0" w:space="0" w:color="auto"/>
            <w:right w:val="none" w:sz="0" w:space="0" w:color="auto"/>
          </w:divBdr>
        </w:div>
        <w:div w:id="27607640">
          <w:marLeft w:val="0"/>
          <w:marRight w:val="0"/>
          <w:marTop w:val="0"/>
          <w:marBottom w:val="0"/>
          <w:divBdr>
            <w:top w:val="none" w:sz="0" w:space="0" w:color="auto"/>
            <w:left w:val="none" w:sz="0" w:space="0" w:color="auto"/>
            <w:bottom w:val="none" w:sz="0" w:space="0" w:color="auto"/>
            <w:right w:val="none" w:sz="0" w:space="0" w:color="auto"/>
          </w:divBdr>
        </w:div>
        <w:div w:id="1061516013">
          <w:marLeft w:val="0"/>
          <w:marRight w:val="0"/>
          <w:marTop w:val="0"/>
          <w:marBottom w:val="0"/>
          <w:divBdr>
            <w:top w:val="none" w:sz="0" w:space="0" w:color="auto"/>
            <w:left w:val="none" w:sz="0" w:space="0" w:color="auto"/>
            <w:bottom w:val="none" w:sz="0" w:space="0" w:color="auto"/>
            <w:right w:val="none" w:sz="0" w:space="0" w:color="auto"/>
          </w:divBdr>
        </w:div>
        <w:div w:id="168015971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B5635-7208-424B-9B07-94BE6BF4C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16</Pages>
  <Words>3210</Words>
  <Characters>18303</Characters>
  <Application>Microsoft Macintosh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ME218C Communications Protocol</vt:lpstr>
    </vt:vector>
  </TitlesOfParts>
  <Company/>
  <LinksUpToDate>false</LinksUpToDate>
  <CharactersWithSpaces>21471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ME218C Communications Protocol</dc:title>
  <dc:creator>2014-2015 Communications Committee</dc:creator>
  <cp:lastModifiedBy>Hnin Ookhin</cp:lastModifiedBy>
  <cp:revision>20</cp:revision>
  <dcterms:created xsi:type="dcterms:W3CDTF">2015-05-08T22:14:00Z</dcterms:created>
  <dcterms:modified xsi:type="dcterms:W3CDTF">2015-05-08T22:42:00Z</dcterms:modified>
</cp:coreProperties>
</file>